
<file path=[Content_Types].xml><?xml version="1.0" encoding="utf-8"?>
<Types xmlns="http://schemas.openxmlformats.org/package/2006/content-types">
  <Default Extension="emf" ContentType="application/x-msmetafile"/>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903FD" w:rsidR="009428FA" w:rsidRDefault="003D3D18" w14:paraId="526E258C" w14:textId="77777777">
      <w:pPr>
        <w:keepNext/>
        <w:outlineLvl w:val="0"/>
        <w15:collapsed w:val="false"/>
        <w:rPr>
          <w:rFonts w:ascii="Arial" w:hAnsi="Arial" w:cs="Arial"/>
        </w:rPr>
      </w:pPr>
      <w:r w:rsidRPr="00A903FD">
        <w:rPr>
          <w:rFonts w:ascii="Arial" w:hAnsi="Arial" w:cs="Arial"/>
        </w:rPr>
        <w:t xml:space="preserve">                        </w:t>
      </w:r>
      <w:r w:rsidRPr="00A903FD">
        <w:rPr>
          <w:rFonts w:ascii="Arial" w:hAnsi="Arial" w:cs="Arial"/>
          <w:noProof/>
        </w:rPr>
        <w:drawing>
          <wp:inline distT="0" distB="0" distL="0" distR="0">
            <wp:extent cx="465455" cy="631190"/>
            <wp:effectExtent l="0" t="0" r="0" b="0"/>
            <wp:docPr id="1" name="Picture 1"/>
            <wp:cNvGraphicFramePr/>
            <a:graphic>
              <a:graphicData uri="http://schemas.openxmlformats.org/drawingml/2006/picture">
                <pic:pic>
                  <pic:nvPicPr>
                    <pic:cNvPr id="1" name="Picture 1"/>
                    <pic:cNvPicPr/>
                  </pic:nvPicPr>
                  <pic:blipFill>
                    <a:blip r:embed="rId7"/>
                    <a:stretch>
                      <a:fillRect/>
                    </a:stretch>
                  </pic:blipFill>
                  <pic:spPr>
                    <a:xfrm>
                      <a:off x="0" y="0"/>
                      <a:ext cx="465455" cy="631190"/>
                    </a:xfrm>
                    <a:prstGeom prst="rect">
                      <a:avLst/>
                    </a:prstGeom>
                    <a:noFill/>
                  </pic:spPr>
                </pic:pic>
              </a:graphicData>
            </a:graphic>
          </wp:inline>
        </w:drawing>
      </w:r>
    </w:p>
    <w:p w:rsidRPr="00A903FD" w:rsidR="009428FA" w:rsidRDefault="003D3D18" w14:paraId="66A34300" w14:textId="77777777">
      <w:pPr>
        <w:keepNext/>
        <w:jc w:val="both"/>
        <w:outlineLvl w:val="0"/>
        <w:rPr>
          <w:rFonts w:ascii="Arial" w:hAnsi="Arial" w:cs="Arial"/>
        </w:rPr>
      </w:pPr>
      <w:r w:rsidRPr="00A903FD">
        <w:rPr>
          <w:rFonts w:ascii="Arial" w:hAnsi="Arial" w:cs="Arial"/>
        </w:rPr>
        <w:t xml:space="preserve">             Republika Hrvatska</w:t>
      </w:r>
    </w:p>
    <w:p w:rsidRPr="00A903FD" w:rsidR="009428FA" w:rsidRDefault="003D3D18" w14:paraId="204E3A5B" w14:textId="77D683F3">
      <w:pPr>
        <w:keepNext/>
        <w:jc w:val="both"/>
        <w:outlineLvl w:val="0"/>
        <w:rPr>
          <w:rFonts w:ascii="Arial" w:hAnsi="Arial" w:cs="Arial"/>
        </w:rPr>
      </w:pPr>
      <w:r w:rsidRPr="00A903FD">
        <w:rPr>
          <w:rFonts w:ascii="Arial" w:hAnsi="Arial" w:cs="Arial"/>
        </w:rPr>
        <w:t xml:space="preserve">         </w:t>
      </w:r>
      <w:r w:rsidR="0014250F">
        <w:rPr>
          <w:rFonts w:ascii="Arial" w:hAnsi="Arial" w:cs="Arial"/>
        </w:rPr>
        <w:t xml:space="preserve"> </w:t>
      </w:r>
      <w:r w:rsidRPr="00A903FD">
        <w:rPr>
          <w:rFonts w:ascii="Arial" w:hAnsi="Arial" w:cs="Arial"/>
        </w:rPr>
        <w:t xml:space="preserve">Općinski sud u Osijeku                      </w:t>
      </w:r>
      <w:r w:rsidR="00B25A8C">
        <w:rPr>
          <w:rFonts w:ascii="Arial" w:hAnsi="Arial" w:cs="Arial"/>
        </w:rPr>
        <w:t xml:space="preserve">                </w:t>
      </w:r>
      <w:r w:rsidR="004F3FA6">
        <w:rPr>
          <w:rFonts w:ascii="Arial" w:hAnsi="Arial" w:cs="Arial"/>
        </w:rPr>
        <w:t xml:space="preserve">  </w:t>
      </w:r>
      <w:r w:rsidR="00272027">
        <w:rPr>
          <w:rFonts w:ascii="Arial" w:hAnsi="Arial" w:cs="Arial"/>
        </w:rPr>
        <w:t>Poslovni broj:</w:t>
      </w:r>
      <w:r w:rsidRPr="00A903FD">
        <w:rPr>
          <w:rFonts w:ascii="Arial" w:hAnsi="Arial" w:cs="Arial"/>
        </w:rPr>
        <w:t xml:space="preserve"> Pp-</w:t>
      </w:r>
      <w:r w:rsidR="00B27C4B">
        <w:rPr>
          <w:rFonts w:ascii="Arial" w:hAnsi="Arial" w:cs="Arial"/>
        </w:rPr>
        <w:t>3473</w:t>
      </w:r>
      <w:r w:rsidRPr="00A903FD">
        <w:rPr>
          <w:rFonts w:ascii="Arial" w:hAnsi="Arial" w:cs="Arial"/>
        </w:rPr>
        <w:t>/202</w:t>
      </w:r>
      <w:r w:rsidR="004F3FA6">
        <w:rPr>
          <w:rFonts w:ascii="Arial" w:hAnsi="Arial" w:cs="Arial"/>
        </w:rPr>
        <w:t>4</w:t>
      </w:r>
      <w:r w:rsidRPr="00A903FD">
        <w:rPr>
          <w:rFonts w:ascii="Arial" w:hAnsi="Arial" w:cs="Arial"/>
        </w:rPr>
        <w:t>-</w:t>
      </w:r>
      <w:r w:rsidR="00B27C4B">
        <w:rPr>
          <w:rFonts w:ascii="Arial" w:hAnsi="Arial" w:cs="Arial"/>
        </w:rPr>
        <w:t>22</w:t>
      </w:r>
      <w:r w:rsidRPr="00A903FD">
        <w:rPr>
          <w:rFonts w:ascii="Arial" w:hAnsi="Arial" w:cs="Arial"/>
        </w:rPr>
        <w:t xml:space="preserve">           </w:t>
      </w:r>
    </w:p>
    <w:p w:rsidRPr="00A903FD" w:rsidR="009428FA" w:rsidRDefault="003D3D18" w14:paraId="7421895A" w14:textId="77777777">
      <w:pPr>
        <w:keepNext/>
        <w:outlineLvl w:val="0"/>
        <w:rPr>
          <w:rFonts w:ascii="Arial" w:hAnsi="Arial" w:cs="Arial"/>
        </w:rPr>
      </w:pPr>
      <w:r w:rsidRPr="00A903FD">
        <w:rPr>
          <w:rFonts w:ascii="Arial" w:hAnsi="Arial" w:cs="Arial"/>
        </w:rPr>
        <w:t xml:space="preserve">                        Osijek                   </w:t>
      </w:r>
    </w:p>
    <w:p w:rsidR="002C4E0D" w:rsidRDefault="002C4E0D" w14:paraId="0A52FA6F" w14:textId="77777777">
      <w:pPr>
        <w:rPr>
          <w:rFonts w:ascii="Arial" w:hAnsi="Arial" w:cs="Arial"/>
        </w:rPr>
      </w:pPr>
    </w:p>
    <w:p w:rsidRPr="00A903FD" w:rsidR="00913DF7" w:rsidRDefault="00913DF7" w14:paraId="00EC71BD" w14:textId="77777777">
      <w:pPr>
        <w:rPr>
          <w:rFonts w:ascii="Arial" w:hAnsi="Arial" w:cs="Arial"/>
        </w:rPr>
      </w:pPr>
    </w:p>
    <w:p w:rsidRPr="00A903FD" w:rsidR="009428FA" w:rsidRDefault="003D3D18" w14:paraId="05ECF18E" w14:textId="77777777">
      <w:pPr>
        <w:jc w:val="center"/>
        <w:rPr>
          <w:rFonts w:ascii="Arial" w:hAnsi="Arial" w:cs="Arial"/>
        </w:rPr>
      </w:pPr>
      <w:r w:rsidRPr="00A903FD">
        <w:rPr>
          <w:rFonts w:ascii="Arial" w:hAnsi="Arial" w:cs="Arial"/>
        </w:rPr>
        <w:t>U  I M E  R E P U B L I K E  H R V A T S K E</w:t>
      </w:r>
    </w:p>
    <w:p w:rsidRPr="00A903FD" w:rsidR="002C4E0D" w:rsidP="004F3FA6" w:rsidRDefault="002C4E0D" w14:paraId="311E8CAF" w14:textId="77777777">
      <w:pPr>
        <w:keepNext/>
        <w:outlineLvl w:val="0"/>
        <w:rPr>
          <w:rFonts w:ascii="Arial" w:hAnsi="Arial" w:cs="Arial"/>
        </w:rPr>
      </w:pPr>
    </w:p>
    <w:p w:rsidRPr="00A903FD" w:rsidR="009428FA" w:rsidRDefault="003D3D18" w14:paraId="657A412A" w14:textId="77777777">
      <w:pPr>
        <w:keepNext/>
        <w:jc w:val="center"/>
        <w:outlineLvl w:val="0"/>
        <w:rPr>
          <w:rFonts w:ascii="Arial" w:hAnsi="Arial" w:cs="Arial"/>
        </w:rPr>
      </w:pPr>
      <w:r w:rsidRPr="00A903FD">
        <w:rPr>
          <w:rFonts w:ascii="Arial" w:hAnsi="Arial" w:cs="Arial"/>
        </w:rPr>
        <w:t>P R E S U D A</w:t>
      </w:r>
    </w:p>
    <w:p w:rsidR="002C4E0D" w:rsidRDefault="002C4E0D" w14:paraId="54D225B3" w14:textId="77777777">
      <w:pPr>
        <w:keepNext/>
        <w:outlineLvl w:val="0"/>
        <w:rPr>
          <w:rFonts w:ascii="Arial" w:hAnsi="Arial" w:cs="Arial"/>
        </w:rPr>
      </w:pPr>
    </w:p>
    <w:p w:rsidRPr="00A903FD" w:rsidR="00913DF7" w:rsidRDefault="00913DF7" w14:paraId="279B9B24" w14:textId="77777777">
      <w:pPr>
        <w:keepNext/>
        <w:outlineLvl w:val="0"/>
        <w:rPr>
          <w:rFonts w:ascii="Arial" w:hAnsi="Arial" w:cs="Arial"/>
        </w:rPr>
      </w:pPr>
    </w:p>
    <w:p w:rsidR="00416328" w:rsidP="00416328" w:rsidRDefault="00416328" w14:paraId="38B63126" w14:textId="1C1A057C">
      <w:pPr>
        <w:keepNext/>
        <w:ind w:firstLine="720"/>
        <w:jc w:val="both"/>
        <w:outlineLvl w:val="0"/>
        <w:rPr>
          <w:rFonts w:ascii="Arial" w:hAnsi="Arial" w:cs="Arial"/>
        </w:rPr>
      </w:pPr>
      <w:r w:rsidRPr="003E63CE">
        <w:rPr>
          <w:rFonts w:ascii="Arial" w:hAnsi="Arial" w:cs="Arial"/>
        </w:rPr>
        <w:t xml:space="preserve">Općinski sud u Osijeku, </w:t>
      </w:r>
      <w:r w:rsidRPr="00A4467B">
        <w:rPr>
          <w:rFonts w:ascii="Arial" w:hAnsi="Arial" w:cs="Arial"/>
          <w:szCs w:val="24"/>
        </w:rPr>
        <w:t xml:space="preserve">po sutkinji Snježani Marijanović, na temelju prijedloga sudskog savjetnika Predraga Uzelca, uz sudjelovanje zapisničarke </w:t>
      </w:r>
      <w:r>
        <w:rPr>
          <w:rFonts w:ascii="Arial" w:hAnsi="Arial" w:cs="Arial"/>
          <w:szCs w:val="24"/>
        </w:rPr>
        <w:t>Silvije Šarac,</w:t>
      </w:r>
      <w:r w:rsidRPr="003E63CE">
        <w:rPr>
          <w:rFonts w:ascii="Arial" w:hAnsi="Arial" w:cs="Arial"/>
        </w:rPr>
        <w:t xml:space="preserve"> </w:t>
      </w:r>
      <w:r w:rsidRPr="001546E2">
        <w:rPr>
          <w:rFonts w:ascii="Arial" w:hAnsi="Arial" w:cs="Arial"/>
          <w:szCs w:val="24"/>
        </w:rPr>
        <w:t xml:space="preserve">u prekršajnom </w:t>
      </w:r>
      <w:r>
        <w:rPr>
          <w:rFonts w:ascii="Arial" w:hAnsi="Arial" w:cs="Arial"/>
          <w:szCs w:val="24"/>
        </w:rPr>
        <w:t>predmetu</w:t>
      </w:r>
      <w:r w:rsidRPr="001546E2">
        <w:rPr>
          <w:rFonts w:ascii="Arial" w:hAnsi="Arial" w:cs="Arial"/>
          <w:szCs w:val="24"/>
        </w:rPr>
        <w:t xml:space="preserve"> protiv </w:t>
      </w:r>
      <w:r>
        <w:rPr>
          <w:rFonts w:ascii="Arial" w:hAnsi="Arial" w:cs="Arial"/>
          <w:szCs w:val="24"/>
        </w:rPr>
        <w:t>okrivljen</w:t>
      </w:r>
      <w:r w:rsidR="002C4E0D">
        <w:rPr>
          <w:rFonts w:ascii="Arial" w:hAnsi="Arial" w:cs="Arial"/>
          <w:szCs w:val="24"/>
        </w:rPr>
        <w:t xml:space="preserve">og </w:t>
      </w:r>
      <w:r w:rsidR="00B27C4B">
        <w:rPr>
          <w:rFonts w:ascii="Arial" w:hAnsi="Arial" w:cs="Arial"/>
          <w:szCs w:val="24"/>
        </w:rPr>
        <w:t xml:space="preserve">Jovice </w:t>
      </w:r>
      <w:proofErr w:type="spellStart"/>
      <w:r w:rsidR="00B27C4B">
        <w:rPr>
          <w:rFonts w:ascii="Arial" w:hAnsi="Arial" w:cs="Arial"/>
          <w:szCs w:val="24"/>
        </w:rPr>
        <w:t>Šipoša</w:t>
      </w:r>
      <w:proofErr w:type="spellEnd"/>
      <w:r w:rsidR="00441436">
        <w:rPr>
          <w:rFonts w:ascii="Arial" w:hAnsi="Arial" w:cs="Arial"/>
        </w:rPr>
        <w:t>,</w:t>
      </w:r>
      <w:r w:rsidRPr="00A903FD" w:rsidR="003D3D18">
        <w:rPr>
          <w:rFonts w:ascii="Arial" w:hAnsi="Arial" w:cs="Arial"/>
        </w:rPr>
        <w:t xml:space="preserve"> zbog prekršaja iz čl</w:t>
      </w:r>
      <w:r>
        <w:rPr>
          <w:rFonts w:ascii="Arial" w:hAnsi="Arial" w:cs="Arial"/>
        </w:rPr>
        <w:t>anka</w:t>
      </w:r>
      <w:r w:rsidRPr="00A903FD" w:rsidR="00650A1E">
        <w:rPr>
          <w:rFonts w:ascii="Arial" w:hAnsi="Arial" w:cs="Arial"/>
        </w:rPr>
        <w:t xml:space="preserve"> </w:t>
      </w:r>
      <w:r w:rsidR="004A4FDD">
        <w:rPr>
          <w:rFonts w:ascii="Arial" w:hAnsi="Arial" w:cs="Arial"/>
        </w:rPr>
        <w:t>1</w:t>
      </w:r>
      <w:r w:rsidR="00B90F87">
        <w:rPr>
          <w:rFonts w:ascii="Arial" w:hAnsi="Arial" w:cs="Arial"/>
        </w:rPr>
        <w:t>3</w:t>
      </w:r>
      <w:r w:rsidRPr="00A903FD" w:rsidR="00650A1E">
        <w:rPr>
          <w:rFonts w:ascii="Arial" w:hAnsi="Arial" w:cs="Arial"/>
        </w:rPr>
        <w:t>.</w:t>
      </w:r>
      <w:r>
        <w:rPr>
          <w:rFonts w:ascii="Arial" w:hAnsi="Arial" w:cs="Arial"/>
        </w:rPr>
        <w:t xml:space="preserve"> </w:t>
      </w:r>
      <w:r w:rsidRPr="00A903FD" w:rsidR="00650A1E">
        <w:rPr>
          <w:rFonts w:ascii="Arial" w:hAnsi="Arial" w:cs="Arial"/>
        </w:rPr>
        <w:t xml:space="preserve"> </w:t>
      </w:r>
      <w:r w:rsidRPr="00A903FD" w:rsidR="003D3D18">
        <w:rPr>
          <w:rFonts w:ascii="Arial" w:hAnsi="Arial" w:cs="Arial"/>
        </w:rPr>
        <w:t xml:space="preserve">Zakona o </w:t>
      </w:r>
      <w:r>
        <w:rPr>
          <w:rFonts w:ascii="Arial" w:hAnsi="Arial" w:cs="Arial"/>
        </w:rPr>
        <w:t>prekršajima protiv javnog reda i mira</w:t>
      </w:r>
      <w:r w:rsidRPr="00A903FD" w:rsidR="003D3D18">
        <w:rPr>
          <w:rFonts w:ascii="Arial" w:hAnsi="Arial" w:cs="Arial"/>
        </w:rPr>
        <w:t xml:space="preserve"> </w:t>
      </w:r>
      <w:r w:rsidRPr="00A903FD" w:rsidR="00077308">
        <w:rPr>
          <w:rFonts w:ascii="Arial" w:hAnsi="Arial" w:cs="Arial"/>
        </w:rPr>
        <w:t>(</w:t>
      </w:r>
      <w:r>
        <w:rPr>
          <w:rFonts w:ascii="Arial" w:hAnsi="Arial" w:cs="Arial"/>
        </w:rPr>
        <w:t>"</w:t>
      </w:r>
      <w:r w:rsidRPr="00A903FD" w:rsidR="00077308">
        <w:rPr>
          <w:rFonts w:ascii="Arial" w:hAnsi="Arial" w:cs="Arial"/>
        </w:rPr>
        <w:t>Narodne novine</w:t>
      </w:r>
      <w:r>
        <w:rPr>
          <w:rFonts w:ascii="Arial" w:hAnsi="Arial" w:cs="Arial"/>
        </w:rPr>
        <w:t>" broj:</w:t>
      </w:r>
      <w:r w:rsidRPr="00A903FD" w:rsidR="00077308">
        <w:rPr>
          <w:rFonts w:ascii="Arial" w:hAnsi="Arial" w:cs="Arial"/>
        </w:rPr>
        <w:t xml:space="preserve"> </w:t>
      </w:r>
      <w:r w:rsidRPr="00416328">
        <w:rPr>
          <w:rFonts w:ascii="Arial" w:hAnsi="Arial" w:cs="Arial"/>
        </w:rPr>
        <w:t>41/77</w:t>
      </w:r>
      <w:r w:rsidR="00B27C4B">
        <w:rPr>
          <w:rFonts w:ascii="Arial" w:hAnsi="Arial" w:cs="Arial"/>
        </w:rPr>
        <w:t>.</w:t>
      </w:r>
      <w:r w:rsidRPr="00416328">
        <w:rPr>
          <w:rFonts w:ascii="Arial" w:hAnsi="Arial" w:cs="Arial"/>
        </w:rPr>
        <w:t>, 55/89</w:t>
      </w:r>
      <w:r w:rsidR="00B27C4B">
        <w:rPr>
          <w:rFonts w:ascii="Arial" w:hAnsi="Arial" w:cs="Arial"/>
        </w:rPr>
        <w:t>.</w:t>
      </w:r>
      <w:r w:rsidRPr="00416328">
        <w:rPr>
          <w:rFonts w:ascii="Arial" w:hAnsi="Arial" w:cs="Arial"/>
        </w:rPr>
        <w:t>, 05/90</w:t>
      </w:r>
      <w:r w:rsidR="00B27C4B">
        <w:rPr>
          <w:rFonts w:ascii="Arial" w:hAnsi="Arial" w:cs="Arial"/>
        </w:rPr>
        <w:t>.</w:t>
      </w:r>
      <w:r w:rsidRPr="00416328">
        <w:rPr>
          <w:rFonts w:ascii="Arial" w:hAnsi="Arial" w:cs="Arial"/>
        </w:rPr>
        <w:t>, 30/90</w:t>
      </w:r>
      <w:r w:rsidR="00B27C4B">
        <w:rPr>
          <w:rFonts w:ascii="Arial" w:hAnsi="Arial" w:cs="Arial"/>
        </w:rPr>
        <w:t>.</w:t>
      </w:r>
      <w:r w:rsidRPr="00416328">
        <w:rPr>
          <w:rFonts w:ascii="Arial" w:hAnsi="Arial" w:cs="Arial"/>
        </w:rPr>
        <w:t>, 47/90</w:t>
      </w:r>
      <w:r w:rsidR="00B27C4B">
        <w:rPr>
          <w:rFonts w:ascii="Arial" w:hAnsi="Arial" w:cs="Arial"/>
        </w:rPr>
        <w:t>.</w:t>
      </w:r>
      <w:r w:rsidRPr="00416328">
        <w:rPr>
          <w:rFonts w:ascii="Arial" w:hAnsi="Arial" w:cs="Arial"/>
        </w:rPr>
        <w:t>, 29/94</w:t>
      </w:r>
      <w:r w:rsidR="00B27C4B">
        <w:rPr>
          <w:rFonts w:ascii="Arial" w:hAnsi="Arial" w:cs="Arial"/>
        </w:rPr>
        <w:t>.</w:t>
      </w:r>
      <w:r w:rsidRPr="00416328">
        <w:rPr>
          <w:rFonts w:ascii="Arial" w:hAnsi="Arial" w:cs="Arial"/>
        </w:rPr>
        <w:t>, 114/22</w:t>
      </w:r>
      <w:r w:rsidR="00B27C4B">
        <w:rPr>
          <w:rFonts w:ascii="Arial" w:hAnsi="Arial" w:cs="Arial"/>
        </w:rPr>
        <w:t>.</w:t>
      </w:r>
      <w:r w:rsidRPr="00416328">
        <w:rPr>
          <w:rFonts w:ascii="Arial" w:hAnsi="Arial" w:cs="Arial"/>
        </w:rPr>
        <w:t>, 47/23</w:t>
      </w:r>
      <w:r w:rsidR="00B27C4B">
        <w:rPr>
          <w:rFonts w:ascii="Arial" w:hAnsi="Arial" w:cs="Arial"/>
        </w:rPr>
        <w:t>.</w:t>
      </w:r>
      <w:r w:rsidRPr="00A903FD" w:rsidR="00077308">
        <w:rPr>
          <w:rFonts w:ascii="Arial" w:hAnsi="Arial" w:cs="Arial"/>
        </w:rPr>
        <w:t xml:space="preserve">), </w:t>
      </w:r>
      <w:r w:rsidRPr="00A903FD" w:rsidR="003D3D18">
        <w:rPr>
          <w:rFonts w:ascii="Arial" w:hAnsi="Arial" w:cs="Arial"/>
        </w:rPr>
        <w:t xml:space="preserve">na temelju optužnog prijedloga Policijske uprave </w:t>
      </w:r>
      <w:r>
        <w:rPr>
          <w:rFonts w:ascii="Arial" w:hAnsi="Arial" w:cs="Arial"/>
        </w:rPr>
        <w:t>O</w:t>
      </w:r>
      <w:r w:rsidRPr="00A903FD" w:rsidR="003D3D18">
        <w:rPr>
          <w:rFonts w:ascii="Arial" w:hAnsi="Arial" w:cs="Arial"/>
        </w:rPr>
        <w:t>sječko-baranjske,</w:t>
      </w:r>
      <w:r w:rsidRPr="00A903FD" w:rsidR="00077308">
        <w:rPr>
          <w:rFonts w:ascii="Arial" w:hAnsi="Arial" w:cs="Arial"/>
        </w:rPr>
        <w:t xml:space="preserve"> </w:t>
      </w:r>
      <w:r w:rsidR="00B27C4B">
        <w:rPr>
          <w:rFonts w:ascii="Arial" w:hAnsi="Arial" w:cs="Arial"/>
        </w:rPr>
        <w:t>Policijske postaje Belišće,</w:t>
      </w:r>
      <w:r w:rsidRPr="00A903FD" w:rsidR="003D3D18">
        <w:rPr>
          <w:rFonts w:ascii="Arial" w:hAnsi="Arial" w:cs="Arial"/>
        </w:rPr>
        <w:t xml:space="preserve"> </w:t>
      </w:r>
      <w:r w:rsidR="004F3FA6">
        <w:rPr>
          <w:rFonts w:ascii="Arial" w:hAnsi="Arial" w:cs="Arial"/>
        </w:rPr>
        <w:t>klasa</w:t>
      </w:r>
      <w:r w:rsidRPr="00A903FD" w:rsidR="003D3D18">
        <w:rPr>
          <w:rFonts w:ascii="Arial" w:hAnsi="Arial" w:cs="Arial"/>
        </w:rPr>
        <w:t xml:space="preserve">: </w:t>
      </w:r>
      <w:r w:rsidR="001557E6">
        <w:rPr>
          <w:rFonts w:ascii="Arial" w:hAnsi="Arial" w:cs="Arial"/>
        </w:rPr>
        <w:t>2</w:t>
      </w:r>
      <w:r w:rsidR="0014250F">
        <w:rPr>
          <w:rFonts w:ascii="Arial" w:hAnsi="Arial" w:cs="Arial"/>
        </w:rPr>
        <w:t>11-07</w:t>
      </w:r>
      <w:r w:rsidR="001557E6">
        <w:rPr>
          <w:rFonts w:ascii="Arial" w:hAnsi="Arial" w:cs="Arial"/>
        </w:rPr>
        <w:t>/</w:t>
      </w:r>
      <w:r w:rsidR="00B27C4B">
        <w:rPr>
          <w:rFonts w:ascii="Arial" w:hAnsi="Arial" w:cs="Arial"/>
        </w:rPr>
        <w:t>24</w:t>
      </w:r>
      <w:r w:rsidR="001557E6">
        <w:rPr>
          <w:rFonts w:ascii="Arial" w:hAnsi="Arial" w:cs="Arial"/>
        </w:rPr>
        <w:t>-</w:t>
      </w:r>
      <w:r w:rsidR="0014250F">
        <w:rPr>
          <w:rFonts w:ascii="Arial" w:hAnsi="Arial" w:cs="Arial"/>
        </w:rPr>
        <w:t>5</w:t>
      </w:r>
      <w:r w:rsidR="001557E6">
        <w:rPr>
          <w:rFonts w:ascii="Arial" w:hAnsi="Arial" w:cs="Arial"/>
        </w:rPr>
        <w:t>/</w:t>
      </w:r>
      <w:r w:rsidR="00B27C4B">
        <w:rPr>
          <w:rFonts w:ascii="Arial" w:hAnsi="Arial" w:cs="Arial"/>
        </w:rPr>
        <w:t>25741</w:t>
      </w:r>
      <w:r w:rsidR="002B3941">
        <w:rPr>
          <w:rFonts w:ascii="Arial" w:hAnsi="Arial" w:cs="Arial"/>
        </w:rPr>
        <w:t xml:space="preserve">, </w:t>
      </w:r>
      <w:proofErr w:type="spellStart"/>
      <w:r w:rsidR="002B3941">
        <w:rPr>
          <w:rFonts w:ascii="Arial" w:hAnsi="Arial" w:cs="Arial"/>
        </w:rPr>
        <w:t>urbroj</w:t>
      </w:r>
      <w:proofErr w:type="spellEnd"/>
      <w:r w:rsidR="002B3941">
        <w:rPr>
          <w:rFonts w:ascii="Arial" w:hAnsi="Arial" w:cs="Arial"/>
        </w:rPr>
        <w:t>: 511-07-</w:t>
      </w:r>
      <w:r w:rsidR="00B27C4B">
        <w:rPr>
          <w:rFonts w:ascii="Arial" w:hAnsi="Arial" w:cs="Arial"/>
        </w:rPr>
        <w:t>28-24</w:t>
      </w:r>
      <w:r w:rsidR="002B3941">
        <w:rPr>
          <w:rFonts w:ascii="Arial" w:hAnsi="Arial" w:cs="Arial"/>
        </w:rPr>
        <w:t>-1</w:t>
      </w:r>
      <w:r w:rsidR="004A4FDD">
        <w:rPr>
          <w:rFonts w:ascii="Arial" w:hAnsi="Arial" w:cs="Arial"/>
        </w:rPr>
        <w:t xml:space="preserve"> </w:t>
      </w:r>
      <w:r w:rsidRPr="00A903FD" w:rsidR="00077308">
        <w:rPr>
          <w:rFonts w:ascii="Arial" w:hAnsi="Arial" w:cs="Arial"/>
        </w:rPr>
        <w:t>o</w:t>
      </w:r>
      <w:r w:rsidRPr="00A903FD" w:rsidR="003D3D18">
        <w:rPr>
          <w:rFonts w:ascii="Arial" w:hAnsi="Arial" w:cs="Arial"/>
        </w:rPr>
        <w:t xml:space="preserve">d </w:t>
      </w:r>
      <w:r w:rsidR="004F3FA6">
        <w:rPr>
          <w:rFonts w:ascii="Arial" w:hAnsi="Arial" w:cs="Arial"/>
        </w:rPr>
        <w:t>12</w:t>
      </w:r>
      <w:r w:rsidR="00B90F87">
        <w:rPr>
          <w:rFonts w:ascii="Arial" w:hAnsi="Arial" w:cs="Arial"/>
        </w:rPr>
        <w:t xml:space="preserve">. </w:t>
      </w:r>
      <w:r w:rsidR="00B27C4B">
        <w:rPr>
          <w:rFonts w:ascii="Arial" w:hAnsi="Arial" w:cs="Arial"/>
        </w:rPr>
        <w:t>listopada</w:t>
      </w:r>
      <w:r w:rsidR="00B25A8C">
        <w:rPr>
          <w:rFonts w:ascii="Arial" w:hAnsi="Arial" w:cs="Arial"/>
        </w:rPr>
        <w:t xml:space="preserve"> 202</w:t>
      </w:r>
      <w:r w:rsidR="00B27C4B">
        <w:rPr>
          <w:rFonts w:ascii="Arial" w:hAnsi="Arial" w:cs="Arial"/>
        </w:rPr>
        <w:t>4</w:t>
      </w:r>
      <w:r w:rsidR="004A4FDD">
        <w:rPr>
          <w:rFonts w:ascii="Arial" w:hAnsi="Arial" w:cs="Arial"/>
        </w:rPr>
        <w:t>.</w:t>
      </w:r>
      <w:r w:rsidR="004F3FA6">
        <w:rPr>
          <w:rFonts w:ascii="Arial" w:hAnsi="Arial" w:cs="Arial"/>
        </w:rPr>
        <w:t>,</w:t>
      </w:r>
      <w:r w:rsidR="0014250F">
        <w:rPr>
          <w:rFonts w:ascii="Arial" w:hAnsi="Arial" w:cs="Arial"/>
        </w:rPr>
        <w:t xml:space="preserve"> </w:t>
      </w:r>
      <w:r w:rsidRPr="00416328">
        <w:rPr>
          <w:rFonts w:ascii="Arial" w:hAnsi="Arial" w:cs="Arial"/>
        </w:rPr>
        <w:t xml:space="preserve">nakon završene glavne i javne rasprave održane </w:t>
      </w:r>
      <w:r w:rsidR="00B27C4B">
        <w:rPr>
          <w:rFonts w:ascii="Arial" w:hAnsi="Arial" w:cs="Arial"/>
        </w:rPr>
        <w:t>1. travnja</w:t>
      </w:r>
      <w:r w:rsidR="006E537A">
        <w:rPr>
          <w:rFonts w:ascii="Arial" w:hAnsi="Arial" w:cs="Arial"/>
        </w:rPr>
        <w:t xml:space="preserve"> 202</w:t>
      </w:r>
      <w:r w:rsidR="00B27C4B">
        <w:rPr>
          <w:rFonts w:ascii="Arial" w:hAnsi="Arial" w:cs="Arial"/>
        </w:rPr>
        <w:t>6</w:t>
      </w:r>
      <w:r w:rsidRPr="00416328">
        <w:rPr>
          <w:rFonts w:ascii="Arial" w:hAnsi="Arial" w:cs="Arial"/>
        </w:rPr>
        <w:t xml:space="preserve">. </w:t>
      </w:r>
      <w:r w:rsidR="002C4E0D">
        <w:rPr>
          <w:rFonts w:ascii="Arial" w:hAnsi="Arial" w:cs="Arial"/>
        </w:rPr>
        <w:t>u odsutnosti uredno pozvan</w:t>
      </w:r>
      <w:r w:rsidR="004F3FA6">
        <w:rPr>
          <w:rFonts w:ascii="Arial" w:hAnsi="Arial" w:cs="Arial"/>
        </w:rPr>
        <w:t>ih okrivljenika i</w:t>
      </w:r>
      <w:r w:rsidR="00B90F87">
        <w:rPr>
          <w:rFonts w:ascii="Arial" w:hAnsi="Arial" w:cs="Arial"/>
        </w:rPr>
        <w:t xml:space="preserve"> punomoćnika ovlaštenog tužitelja,</w:t>
      </w:r>
      <w:r w:rsidRPr="00416328">
        <w:rPr>
          <w:rFonts w:ascii="Arial" w:hAnsi="Arial" w:cs="Arial"/>
        </w:rPr>
        <w:t xml:space="preserve"> </w:t>
      </w:r>
      <w:r w:rsidR="002C4E0D">
        <w:rPr>
          <w:rFonts w:ascii="Arial" w:hAnsi="Arial" w:cs="Arial"/>
        </w:rPr>
        <w:t>uz javnu objavu presude</w:t>
      </w:r>
      <w:r w:rsidRPr="00416328">
        <w:rPr>
          <w:rFonts w:ascii="Arial" w:hAnsi="Arial" w:cs="Arial"/>
        </w:rPr>
        <w:t xml:space="preserve"> </w:t>
      </w:r>
      <w:r w:rsidR="00B27C4B">
        <w:rPr>
          <w:rFonts w:ascii="Arial" w:hAnsi="Arial" w:cs="Arial"/>
        </w:rPr>
        <w:t>7. travnja</w:t>
      </w:r>
      <w:r w:rsidR="006E537A">
        <w:rPr>
          <w:rFonts w:ascii="Arial" w:hAnsi="Arial" w:cs="Arial"/>
        </w:rPr>
        <w:t xml:space="preserve"> 202</w:t>
      </w:r>
      <w:r w:rsidR="00B27C4B">
        <w:rPr>
          <w:rFonts w:ascii="Arial" w:hAnsi="Arial" w:cs="Arial"/>
        </w:rPr>
        <w:t>6</w:t>
      </w:r>
      <w:r w:rsidRPr="00416328">
        <w:rPr>
          <w:rFonts w:ascii="Arial" w:hAnsi="Arial" w:cs="Arial"/>
        </w:rPr>
        <w:t>.,</w:t>
      </w:r>
    </w:p>
    <w:p w:rsidR="001557E6" w:rsidP="004A4FDD" w:rsidRDefault="001557E6" w14:paraId="40884DDB" w14:textId="77777777">
      <w:pPr>
        <w:pStyle w:val="Naslov2"/>
        <w:jc w:val="left"/>
        <w:rPr>
          <w:rFonts w:ascii="Arial" w:hAnsi="Arial" w:cs="Arial"/>
          <w:b w:val="false"/>
        </w:rPr>
      </w:pPr>
    </w:p>
    <w:p w:rsidRPr="00913DF7" w:rsidR="00913DF7" w:rsidP="00913DF7" w:rsidRDefault="00913DF7" w14:paraId="4232198D" w14:textId="77777777"/>
    <w:p w:rsidRPr="00A903FD" w:rsidR="009428FA" w:rsidRDefault="003D3D18" w14:paraId="481F963C" w14:textId="77777777">
      <w:pPr>
        <w:pStyle w:val="Naslov2"/>
        <w:rPr>
          <w:rFonts w:ascii="Arial" w:hAnsi="Arial" w:cs="Arial"/>
        </w:rPr>
      </w:pPr>
      <w:r w:rsidRPr="00A903FD">
        <w:rPr>
          <w:rFonts w:ascii="Arial" w:hAnsi="Arial" w:cs="Arial"/>
          <w:b w:val="false"/>
        </w:rPr>
        <w:t>p r e s u d i o  j e</w:t>
      </w:r>
    </w:p>
    <w:p w:rsidR="00D949D3" w:rsidRDefault="00D949D3" w14:paraId="7ED3672A" w14:textId="77777777">
      <w:pPr>
        <w:pStyle w:val="Opisslike"/>
        <w:rPr>
          <w:rFonts w:ascii="Arial" w:hAnsi="Arial" w:cs="Arial"/>
          <w:b w:val="false"/>
        </w:rPr>
      </w:pPr>
    </w:p>
    <w:p w:rsidRPr="00913DF7" w:rsidR="00913DF7" w:rsidP="00913DF7" w:rsidRDefault="00913DF7" w14:paraId="2035E336" w14:textId="77777777"/>
    <w:p w:rsidRPr="00612EDC" w:rsidR="005A5AF8" w:rsidP="005A5AF8" w:rsidRDefault="005A5AF8" w14:paraId="0F29C1A1" w14:textId="670819B7">
      <w:pPr>
        <w:ind w:firstLine="720"/>
        <w:jc w:val="both"/>
        <w:rPr>
          <w:rFonts w:ascii="Arial" w:hAnsi="Arial" w:cs="Arial"/>
          <w:szCs w:val="24"/>
        </w:rPr>
      </w:pPr>
      <w:bookmarkStart w:name="_GoBack" w:id="0"/>
      <w:r w:rsidRPr="00612EDC">
        <w:rPr>
          <w:rFonts w:ascii="Arial" w:hAnsi="Arial" w:cs="Arial"/>
          <w:szCs w:val="24"/>
        </w:rPr>
        <w:t>I</w:t>
      </w:r>
      <w:r w:rsidR="00B27C4B">
        <w:rPr>
          <w:rFonts w:ascii="Arial" w:hAnsi="Arial" w:cs="Arial"/>
          <w:szCs w:val="24"/>
        </w:rPr>
        <w:t>.</w:t>
      </w:r>
      <w:r w:rsidRPr="00612EDC">
        <w:rPr>
          <w:rFonts w:ascii="Arial" w:hAnsi="Arial" w:cs="Arial"/>
          <w:szCs w:val="24"/>
        </w:rPr>
        <w:t xml:space="preserve"> Na temelju članka 183. stavka 1. </w:t>
      </w:r>
      <w:r>
        <w:rPr>
          <w:rFonts w:ascii="Arial" w:hAnsi="Arial" w:cs="Arial"/>
          <w:szCs w:val="24"/>
        </w:rPr>
        <w:t xml:space="preserve">i 2. </w:t>
      </w:r>
      <w:r w:rsidRPr="00612EDC">
        <w:rPr>
          <w:rFonts w:ascii="Arial" w:hAnsi="Arial" w:cs="Arial"/>
          <w:szCs w:val="24"/>
        </w:rPr>
        <w:t>Prekršajnog zakona (</w:t>
      </w:r>
      <w:r>
        <w:rPr>
          <w:rFonts w:ascii="Arial" w:hAnsi="Arial" w:cs="Arial"/>
          <w:szCs w:val="24"/>
        </w:rPr>
        <w:t>"</w:t>
      </w:r>
      <w:r w:rsidRPr="00612EDC">
        <w:rPr>
          <w:rFonts w:ascii="Arial" w:hAnsi="Arial" w:cs="Arial"/>
          <w:szCs w:val="24"/>
        </w:rPr>
        <w:t>N</w:t>
      </w:r>
      <w:r>
        <w:rPr>
          <w:rFonts w:ascii="Arial" w:hAnsi="Arial" w:cs="Arial"/>
          <w:szCs w:val="24"/>
        </w:rPr>
        <w:t>arodne novine" broj:</w:t>
      </w:r>
      <w:r w:rsidRPr="00612EDC">
        <w:rPr>
          <w:rFonts w:ascii="Arial" w:hAnsi="Arial" w:cs="Arial"/>
          <w:szCs w:val="24"/>
        </w:rPr>
        <w:t xml:space="preserve"> 107/07</w:t>
      </w:r>
      <w:r w:rsidR="00B27C4B">
        <w:rPr>
          <w:rFonts w:ascii="Arial" w:hAnsi="Arial" w:cs="Arial"/>
          <w:szCs w:val="24"/>
        </w:rPr>
        <w:t>.</w:t>
      </w:r>
      <w:r w:rsidRPr="00612EDC">
        <w:rPr>
          <w:rFonts w:ascii="Arial" w:hAnsi="Arial" w:cs="Arial"/>
          <w:szCs w:val="24"/>
        </w:rPr>
        <w:t>, 39/13</w:t>
      </w:r>
      <w:r w:rsidR="00B27C4B">
        <w:rPr>
          <w:rFonts w:ascii="Arial" w:hAnsi="Arial" w:cs="Arial"/>
          <w:szCs w:val="24"/>
        </w:rPr>
        <w:t>.</w:t>
      </w:r>
      <w:r w:rsidRPr="00612EDC">
        <w:rPr>
          <w:rFonts w:ascii="Arial" w:hAnsi="Arial" w:cs="Arial"/>
          <w:szCs w:val="24"/>
        </w:rPr>
        <w:t>, 157/13</w:t>
      </w:r>
      <w:r w:rsidR="00B27C4B">
        <w:rPr>
          <w:rFonts w:ascii="Arial" w:hAnsi="Arial" w:cs="Arial"/>
          <w:szCs w:val="24"/>
        </w:rPr>
        <w:t>.</w:t>
      </w:r>
      <w:r w:rsidRPr="00612EDC">
        <w:rPr>
          <w:rFonts w:ascii="Arial" w:hAnsi="Arial" w:cs="Arial"/>
          <w:szCs w:val="24"/>
        </w:rPr>
        <w:t>, 110/15</w:t>
      </w:r>
      <w:r w:rsidR="00B27C4B">
        <w:rPr>
          <w:rFonts w:ascii="Arial" w:hAnsi="Arial" w:cs="Arial"/>
          <w:szCs w:val="24"/>
        </w:rPr>
        <w:t>.</w:t>
      </w:r>
      <w:r w:rsidRPr="00612EDC">
        <w:rPr>
          <w:rFonts w:ascii="Arial" w:hAnsi="Arial" w:cs="Arial"/>
          <w:szCs w:val="24"/>
        </w:rPr>
        <w:t>, 70/17</w:t>
      </w:r>
      <w:r w:rsidR="00B27C4B">
        <w:rPr>
          <w:rFonts w:ascii="Arial" w:hAnsi="Arial" w:cs="Arial"/>
          <w:szCs w:val="24"/>
        </w:rPr>
        <w:t>.</w:t>
      </w:r>
      <w:r w:rsidRPr="00612EDC">
        <w:rPr>
          <w:rFonts w:ascii="Arial" w:hAnsi="Arial" w:cs="Arial"/>
          <w:szCs w:val="24"/>
        </w:rPr>
        <w:t>, 118/18</w:t>
      </w:r>
      <w:r w:rsidR="00B27C4B">
        <w:rPr>
          <w:rFonts w:ascii="Arial" w:hAnsi="Arial" w:cs="Arial"/>
          <w:szCs w:val="24"/>
        </w:rPr>
        <w:t>.</w:t>
      </w:r>
      <w:r w:rsidRPr="00612EDC">
        <w:rPr>
          <w:rFonts w:ascii="Arial" w:hAnsi="Arial" w:cs="Arial"/>
          <w:szCs w:val="24"/>
        </w:rPr>
        <w:t xml:space="preserve"> i 114/22</w:t>
      </w:r>
      <w:r w:rsidR="00B27C4B">
        <w:rPr>
          <w:rFonts w:ascii="Arial" w:hAnsi="Arial" w:cs="Arial"/>
          <w:szCs w:val="24"/>
        </w:rPr>
        <w:t>.</w:t>
      </w:r>
      <w:r w:rsidRPr="00612EDC">
        <w:rPr>
          <w:rFonts w:ascii="Arial" w:hAnsi="Arial" w:cs="Arial"/>
          <w:szCs w:val="24"/>
        </w:rPr>
        <w:t>)</w:t>
      </w:r>
    </w:p>
    <w:p w:rsidRPr="00612EDC" w:rsidR="005A5AF8" w:rsidP="005A5AF8" w:rsidRDefault="005A5AF8" w14:paraId="4FF5EB45" w14:textId="77777777">
      <w:pPr>
        <w:jc w:val="both"/>
        <w:rPr>
          <w:rFonts w:ascii="Arial" w:hAnsi="Arial" w:cs="Arial"/>
          <w:szCs w:val="24"/>
        </w:rPr>
      </w:pPr>
    </w:p>
    <w:p w:rsidR="005A5AF8" w:rsidP="005A5AF8" w:rsidRDefault="005A5AF8" w14:paraId="284F8F3C" w14:textId="429FD276">
      <w:pPr>
        <w:pStyle w:val="Tijeloteksta"/>
        <w:ind w:firstLine="720"/>
        <w:rPr>
          <w:rFonts w:cs="Arial"/>
        </w:rPr>
      </w:pPr>
      <w:r>
        <w:rPr>
          <w:rFonts w:cs="Arial"/>
        </w:rPr>
        <w:t xml:space="preserve">Okrivljenik </w:t>
      </w:r>
      <w:r w:rsidR="00B27C4B">
        <w:rPr>
          <w:rFonts w:cs="Arial"/>
        </w:rPr>
        <w:t>JOVICA ŠIPOŠ</w:t>
      </w:r>
      <w:r>
        <w:rPr>
          <w:rFonts w:cs="Arial"/>
        </w:rPr>
        <w:t xml:space="preserve">, sin </w:t>
      </w:r>
      <w:r w:rsidR="00B27C4B">
        <w:rPr>
          <w:rFonts w:cs="Arial"/>
        </w:rPr>
        <w:t>Jove i Katice</w:t>
      </w:r>
      <w:r>
        <w:rPr>
          <w:rFonts w:cs="Arial"/>
        </w:rPr>
        <w:t xml:space="preserve">, rođen </w:t>
      </w:r>
      <w:r w:rsidR="00B27C4B">
        <w:rPr>
          <w:rFonts w:cs="Arial"/>
        </w:rPr>
        <w:t>23. kolovoza</w:t>
      </w:r>
      <w:r>
        <w:rPr>
          <w:rFonts w:cs="Arial"/>
        </w:rPr>
        <w:t xml:space="preserve"> </w:t>
      </w:r>
      <w:r w:rsidR="00B27C4B">
        <w:rPr>
          <w:rFonts w:cs="Arial"/>
        </w:rPr>
        <w:t>200</w:t>
      </w:r>
      <w:r>
        <w:rPr>
          <w:rFonts w:cs="Arial"/>
        </w:rPr>
        <w:t xml:space="preserve">1. u </w:t>
      </w:r>
      <w:r w:rsidR="00B27C4B">
        <w:rPr>
          <w:rFonts w:cs="Arial"/>
        </w:rPr>
        <w:t>Osijeku</w:t>
      </w:r>
      <w:r>
        <w:rPr>
          <w:rFonts w:cs="Arial"/>
        </w:rPr>
        <w:t xml:space="preserve">, s prebivalištem u </w:t>
      </w:r>
      <w:r w:rsidR="00B27C4B">
        <w:rPr>
          <w:rFonts w:cs="Arial"/>
        </w:rPr>
        <w:t xml:space="preserve">Belišću, </w:t>
      </w:r>
      <w:proofErr w:type="spellStart"/>
      <w:r w:rsidR="00B27C4B">
        <w:rPr>
          <w:rFonts w:cs="Arial"/>
        </w:rPr>
        <w:t>Starovalpovački</w:t>
      </w:r>
      <w:proofErr w:type="spellEnd"/>
      <w:r w:rsidR="00B27C4B">
        <w:rPr>
          <w:rFonts w:cs="Arial"/>
        </w:rPr>
        <w:t xml:space="preserve"> put 67</w:t>
      </w:r>
      <w:r>
        <w:rPr>
          <w:rFonts w:cs="Arial"/>
        </w:rPr>
        <w:t xml:space="preserve">, državljanin RH, OIB: </w:t>
      </w:r>
      <w:r w:rsidR="00B27C4B">
        <w:rPr>
          <w:rFonts w:cs="Arial"/>
        </w:rPr>
        <w:t>26777542884</w:t>
      </w:r>
      <w:r>
        <w:rPr>
          <w:rFonts w:cs="Arial"/>
        </w:rPr>
        <w:t xml:space="preserve">, prekršajno kažnjavan, </w:t>
      </w:r>
    </w:p>
    <w:p w:rsidRPr="00612EDC" w:rsidR="005A5AF8" w:rsidP="005A5AF8" w:rsidRDefault="005A5AF8" w14:paraId="0F36AA1F" w14:textId="77777777">
      <w:pPr>
        <w:ind w:firstLine="720"/>
        <w:jc w:val="both"/>
        <w:rPr>
          <w:rFonts w:ascii="Arial" w:hAnsi="Arial" w:cs="Arial"/>
          <w:szCs w:val="24"/>
        </w:rPr>
      </w:pPr>
    </w:p>
    <w:p w:rsidRPr="00612EDC" w:rsidR="005A5AF8" w:rsidP="005A5AF8" w:rsidRDefault="005A5AF8" w14:paraId="3F291904" w14:textId="77777777">
      <w:pPr>
        <w:jc w:val="center"/>
        <w:rPr>
          <w:rFonts w:ascii="Arial" w:hAnsi="Arial" w:cs="Arial"/>
          <w:szCs w:val="24"/>
        </w:rPr>
      </w:pPr>
      <w:r w:rsidRPr="00612EDC">
        <w:rPr>
          <w:rFonts w:ascii="Arial" w:hAnsi="Arial" w:cs="Arial"/>
          <w:szCs w:val="24"/>
        </w:rPr>
        <w:t>k r i v   j e</w:t>
      </w:r>
    </w:p>
    <w:p w:rsidRPr="00612EDC" w:rsidR="005A5AF8" w:rsidP="005A5AF8" w:rsidRDefault="005A5AF8" w14:paraId="26B1794F" w14:textId="77777777">
      <w:pPr>
        <w:jc w:val="both"/>
        <w:rPr>
          <w:rFonts w:ascii="Arial" w:hAnsi="Arial" w:cs="Arial"/>
          <w:szCs w:val="24"/>
        </w:rPr>
      </w:pPr>
    </w:p>
    <w:p w:rsidR="00B27C4B" w:rsidP="00913DF7" w:rsidRDefault="005A5AF8" w14:paraId="63DEB1E1" w14:textId="6385CAA2">
      <w:pPr>
        <w:ind w:firstLine="720"/>
        <w:jc w:val="both"/>
        <w:rPr>
          <w:rFonts w:ascii="Arial" w:hAnsi="Arial" w:cs="Arial"/>
          <w:szCs w:val="24"/>
        </w:rPr>
      </w:pPr>
      <w:r w:rsidRPr="00612EDC">
        <w:rPr>
          <w:rFonts w:ascii="Arial" w:hAnsi="Arial" w:cs="Arial"/>
          <w:szCs w:val="24"/>
        </w:rPr>
        <w:t xml:space="preserve">što je </w:t>
      </w:r>
      <w:bookmarkStart w:name="_Hlk215407440" w:id="1"/>
      <w:r w:rsidR="00B27C4B">
        <w:rPr>
          <w:rFonts w:ascii="Arial" w:hAnsi="Arial" w:cs="Arial"/>
          <w:szCs w:val="24"/>
        </w:rPr>
        <w:t>19. rujna</w:t>
      </w:r>
      <w:r w:rsidR="004F3FA6">
        <w:rPr>
          <w:rFonts w:ascii="Arial" w:hAnsi="Arial" w:cs="Arial"/>
          <w:szCs w:val="24"/>
        </w:rPr>
        <w:t xml:space="preserve"> 202</w:t>
      </w:r>
      <w:r w:rsidR="00B27C4B">
        <w:rPr>
          <w:rFonts w:ascii="Arial" w:hAnsi="Arial" w:cs="Arial"/>
          <w:szCs w:val="24"/>
        </w:rPr>
        <w:t>4</w:t>
      </w:r>
      <w:r w:rsidR="004F3FA6">
        <w:rPr>
          <w:rFonts w:ascii="Arial" w:hAnsi="Arial" w:cs="Arial"/>
          <w:szCs w:val="24"/>
        </w:rPr>
        <w:t xml:space="preserve">. u </w:t>
      </w:r>
      <w:r w:rsidR="00B27C4B">
        <w:rPr>
          <w:rFonts w:ascii="Arial" w:hAnsi="Arial" w:cs="Arial"/>
          <w:szCs w:val="24"/>
        </w:rPr>
        <w:t>20,20</w:t>
      </w:r>
      <w:r w:rsidR="004F3FA6">
        <w:rPr>
          <w:rFonts w:ascii="Arial" w:hAnsi="Arial" w:cs="Arial"/>
          <w:szCs w:val="24"/>
        </w:rPr>
        <w:t xml:space="preserve"> sati u </w:t>
      </w:r>
      <w:r w:rsidR="00B27C4B">
        <w:rPr>
          <w:rFonts w:ascii="Arial" w:hAnsi="Arial" w:cs="Arial"/>
          <w:szCs w:val="24"/>
        </w:rPr>
        <w:t xml:space="preserve">Belišću, Vijenac Josipa Jurja Strossmayera 51 u alkoholiziranom stanju </w:t>
      </w:r>
      <w:r w:rsidR="004F3FA6">
        <w:rPr>
          <w:rFonts w:ascii="Arial" w:hAnsi="Arial" w:cs="Arial"/>
          <w:szCs w:val="24"/>
        </w:rPr>
        <w:t xml:space="preserve"> </w:t>
      </w:r>
      <w:r w:rsidR="00B27C4B">
        <w:rPr>
          <w:rFonts w:ascii="Arial" w:hAnsi="Arial" w:cs="Arial"/>
          <w:szCs w:val="24"/>
        </w:rPr>
        <w:t xml:space="preserve">na javnom mjestu narušavao </w:t>
      </w:r>
      <w:r w:rsidR="004F3FA6">
        <w:rPr>
          <w:rFonts w:ascii="Arial" w:hAnsi="Arial" w:cs="Arial"/>
          <w:szCs w:val="24"/>
        </w:rPr>
        <w:t xml:space="preserve">javni red i mir </w:t>
      </w:r>
      <w:r w:rsidR="00B27C4B">
        <w:rPr>
          <w:rFonts w:ascii="Arial" w:hAnsi="Arial" w:cs="Arial"/>
          <w:szCs w:val="24"/>
        </w:rPr>
        <w:t xml:space="preserve">na način da je došao na navedenu adresu u Belišću gdje je ušao u haustor stambene zgrade i došao u stan gdje se nalazio Jurica Lončarević i zbog prijašnjih nesuglasica snažno kucao na vrata stana dozivajući na sav glas Juricu riječima: "Ajde pičko, izađi van!", a koja buka i galama je kroz otvorena vrata haustora dopirala van da bi potom Jurica izašao van zgrade gdje ga je dočekao okrivljenik i nastavio s narušavanjem javnog reda i mira na način da je na sav glas vrijeđao Juricu vičući mu: "Jebem ti majku, imaš sreće da te sad ne zgazim, govno jedno smrdljivo, gdje je mojih 100 eura što si mi dužan!", koje riječi je ponavljao više puta unoseći se Jurici u lice te je u jednom trenutku Juricu snažno uhvatio objema rukama za ovratnik jakne i dalje ga vrijeđajući pogrdnim riječima, da bi se Jurica uspio otrgnuti i pobjeći nazad u stan nakon čega je daljnje narušavanje javnog reda i mira završilo, </w:t>
      </w:r>
    </w:p>
    <w:p w:rsidR="00B27C4B" w:rsidP="00913DF7" w:rsidRDefault="00B27C4B" w14:paraId="23478627" w14:textId="77777777">
      <w:pPr>
        <w:ind w:firstLine="720"/>
        <w:jc w:val="both"/>
        <w:rPr>
          <w:rFonts w:ascii="Arial" w:hAnsi="Arial" w:cs="Arial"/>
          <w:szCs w:val="24"/>
        </w:rPr>
      </w:pPr>
    </w:p>
    <w:p w:rsidR="00913DF7" w:rsidP="00913DF7" w:rsidRDefault="00913DF7" w14:paraId="3CBEA643" w14:textId="77777777">
      <w:pPr>
        <w:ind w:firstLine="720"/>
        <w:jc w:val="both"/>
        <w:rPr>
          <w:rFonts w:ascii="Arial" w:hAnsi="Arial" w:cs="Arial"/>
          <w:szCs w:val="24"/>
        </w:rPr>
      </w:pPr>
    </w:p>
    <w:p w:rsidR="005A5AF8" w:rsidP="005A5AF8" w:rsidRDefault="005A5AF8" w14:paraId="1051D484" w14:textId="1CD596A6">
      <w:pPr>
        <w:ind w:firstLine="720"/>
        <w:jc w:val="both"/>
        <w:rPr>
          <w:rFonts w:ascii="Arial" w:hAnsi="Arial" w:cs="Arial"/>
          <w:szCs w:val="24"/>
        </w:rPr>
      </w:pPr>
      <w:r>
        <w:rPr>
          <w:rFonts w:ascii="Arial" w:hAnsi="Arial" w:cs="Arial"/>
          <w:szCs w:val="24"/>
        </w:rPr>
        <w:t>dakle, na javnom mjestu vikom</w:t>
      </w:r>
      <w:r w:rsidR="00913DF7">
        <w:rPr>
          <w:rFonts w:ascii="Arial" w:hAnsi="Arial" w:cs="Arial"/>
          <w:szCs w:val="24"/>
        </w:rPr>
        <w:t xml:space="preserve"> i</w:t>
      </w:r>
      <w:r>
        <w:rPr>
          <w:rFonts w:ascii="Arial" w:hAnsi="Arial" w:cs="Arial"/>
          <w:szCs w:val="24"/>
        </w:rPr>
        <w:t xml:space="preserve"> </w:t>
      </w:r>
      <w:r w:rsidR="00913DF7">
        <w:rPr>
          <w:rFonts w:ascii="Arial" w:hAnsi="Arial" w:cs="Arial"/>
          <w:szCs w:val="24"/>
        </w:rPr>
        <w:t xml:space="preserve">napadom na tjelesni integritet </w:t>
      </w:r>
      <w:r w:rsidR="002B3941">
        <w:rPr>
          <w:rFonts w:ascii="Arial" w:hAnsi="Arial" w:cs="Arial"/>
          <w:szCs w:val="24"/>
        </w:rPr>
        <w:t>druge osobe</w:t>
      </w:r>
      <w:r w:rsidR="00913DF7">
        <w:rPr>
          <w:rFonts w:ascii="Arial" w:hAnsi="Arial" w:cs="Arial"/>
          <w:szCs w:val="24"/>
        </w:rPr>
        <w:t xml:space="preserve"> r</w:t>
      </w:r>
      <w:r>
        <w:rPr>
          <w:rFonts w:ascii="Arial" w:hAnsi="Arial" w:cs="Arial"/>
          <w:szCs w:val="24"/>
        </w:rPr>
        <w:t>emetio javni red i mir,</w:t>
      </w:r>
    </w:p>
    <w:p w:rsidRPr="00612EDC" w:rsidR="005A5AF8" w:rsidP="005A5AF8" w:rsidRDefault="005A5AF8" w14:paraId="2E528A98" w14:textId="77777777">
      <w:pPr>
        <w:jc w:val="both"/>
        <w:rPr>
          <w:rFonts w:ascii="Arial" w:hAnsi="Arial" w:cs="Arial"/>
          <w:szCs w:val="24"/>
        </w:rPr>
      </w:pPr>
    </w:p>
    <w:p w:rsidRPr="00612EDC" w:rsidR="005A5AF8" w:rsidP="005A5AF8" w:rsidRDefault="005A5AF8" w14:paraId="2F9BBD5D" w14:textId="77777777">
      <w:pPr>
        <w:ind w:firstLine="720"/>
        <w:jc w:val="both"/>
        <w:rPr>
          <w:rFonts w:ascii="Arial" w:hAnsi="Arial" w:cs="Arial"/>
          <w:szCs w:val="24"/>
        </w:rPr>
      </w:pPr>
      <w:r w:rsidRPr="00612EDC">
        <w:rPr>
          <w:rFonts w:ascii="Arial" w:hAnsi="Arial" w:cs="Arial"/>
          <w:szCs w:val="24"/>
        </w:rPr>
        <w:lastRenderedPageBreak/>
        <w:t>čime je počinio prek</w:t>
      </w:r>
      <w:r>
        <w:rPr>
          <w:rFonts w:ascii="Arial" w:hAnsi="Arial" w:cs="Arial"/>
          <w:szCs w:val="24"/>
        </w:rPr>
        <w:t>ršaj opisan i kažnjiv u članku 13</w:t>
      </w:r>
      <w:r w:rsidRPr="00612EDC">
        <w:rPr>
          <w:rFonts w:ascii="Arial" w:hAnsi="Arial" w:cs="Arial"/>
          <w:szCs w:val="24"/>
        </w:rPr>
        <w:t>. Zakona o prekršajima protiv javnog reda i mira,</w:t>
      </w:r>
    </w:p>
    <w:bookmarkEnd w:id="1"/>
    <w:p w:rsidRPr="00612EDC" w:rsidR="005A5AF8" w:rsidP="005A5AF8" w:rsidRDefault="005A5AF8" w14:paraId="04BC71F4" w14:textId="77777777">
      <w:pPr>
        <w:jc w:val="both"/>
        <w:rPr>
          <w:rFonts w:ascii="Arial" w:hAnsi="Arial" w:cs="Arial"/>
          <w:szCs w:val="24"/>
        </w:rPr>
      </w:pPr>
    </w:p>
    <w:p w:rsidRPr="00612EDC" w:rsidR="005A5AF8" w:rsidP="005A5AF8" w:rsidRDefault="00B27C4B" w14:paraId="4C6C56F6" w14:textId="23EF7134">
      <w:pPr>
        <w:ind w:firstLine="708"/>
        <w:jc w:val="both"/>
        <w:rPr>
          <w:rFonts w:ascii="Arial" w:hAnsi="Arial" w:cs="Arial"/>
          <w:szCs w:val="24"/>
        </w:rPr>
      </w:pPr>
      <w:r>
        <w:rPr>
          <w:rFonts w:ascii="Arial" w:hAnsi="Arial" w:cs="Arial"/>
          <w:szCs w:val="24"/>
        </w:rPr>
        <w:t>II.</w:t>
      </w:r>
      <w:r w:rsidRPr="00612EDC" w:rsidR="005A5AF8">
        <w:rPr>
          <w:rFonts w:ascii="Arial" w:hAnsi="Arial" w:cs="Arial"/>
          <w:szCs w:val="24"/>
        </w:rPr>
        <w:t xml:space="preserve"> pa se okrivljeniku za </w:t>
      </w:r>
      <w:r w:rsidR="005A5AF8">
        <w:rPr>
          <w:rFonts w:ascii="Arial" w:hAnsi="Arial" w:cs="Arial"/>
          <w:szCs w:val="24"/>
        </w:rPr>
        <w:t xml:space="preserve">navedeni prekršaj </w:t>
      </w:r>
      <w:r>
        <w:rPr>
          <w:rFonts w:ascii="Arial" w:hAnsi="Arial" w:cs="Arial"/>
          <w:szCs w:val="24"/>
        </w:rPr>
        <w:t>na temelju</w:t>
      </w:r>
      <w:r w:rsidR="005A5AF8">
        <w:rPr>
          <w:rFonts w:ascii="Arial" w:hAnsi="Arial" w:cs="Arial"/>
          <w:szCs w:val="24"/>
        </w:rPr>
        <w:t xml:space="preserve"> citiranog</w:t>
      </w:r>
      <w:r w:rsidRPr="00612EDC" w:rsidR="005A5AF8">
        <w:rPr>
          <w:rFonts w:ascii="Arial" w:hAnsi="Arial" w:cs="Arial"/>
          <w:szCs w:val="24"/>
        </w:rPr>
        <w:t xml:space="preserve"> član</w:t>
      </w:r>
      <w:r w:rsidR="005A5AF8">
        <w:rPr>
          <w:rFonts w:ascii="Arial" w:hAnsi="Arial" w:cs="Arial"/>
          <w:szCs w:val="24"/>
        </w:rPr>
        <w:t>ka navedenog z</w:t>
      </w:r>
      <w:r w:rsidRPr="00612EDC" w:rsidR="005A5AF8">
        <w:rPr>
          <w:rFonts w:ascii="Arial" w:hAnsi="Arial" w:cs="Arial"/>
          <w:szCs w:val="24"/>
        </w:rPr>
        <w:t xml:space="preserve">akona, </w:t>
      </w:r>
    </w:p>
    <w:p w:rsidRPr="00612EDC" w:rsidR="005A5AF8" w:rsidP="005A5AF8" w:rsidRDefault="005A5AF8" w14:paraId="7350F37B" w14:textId="77777777">
      <w:pPr>
        <w:ind w:firstLine="720"/>
        <w:jc w:val="both"/>
        <w:rPr>
          <w:rFonts w:ascii="Arial" w:hAnsi="Arial" w:cs="Arial"/>
          <w:szCs w:val="24"/>
        </w:rPr>
      </w:pPr>
    </w:p>
    <w:p w:rsidR="005A5AF8" w:rsidP="005A5AF8" w:rsidRDefault="005A5AF8" w14:paraId="0399A6E7" w14:textId="77777777">
      <w:pPr>
        <w:jc w:val="center"/>
        <w:rPr>
          <w:rFonts w:ascii="Arial" w:hAnsi="Arial" w:cs="Arial"/>
          <w:szCs w:val="24"/>
        </w:rPr>
      </w:pPr>
      <w:r w:rsidRPr="00612EDC">
        <w:rPr>
          <w:rFonts w:ascii="Arial" w:hAnsi="Arial" w:cs="Arial"/>
          <w:szCs w:val="24"/>
        </w:rPr>
        <w:t>i z r i č e</w:t>
      </w:r>
    </w:p>
    <w:p w:rsidRPr="00612EDC" w:rsidR="005A5AF8" w:rsidP="005A5AF8" w:rsidRDefault="005A5AF8" w14:paraId="38A4B114" w14:textId="77777777">
      <w:pPr>
        <w:jc w:val="center"/>
        <w:rPr>
          <w:rFonts w:ascii="Arial" w:hAnsi="Arial" w:cs="Arial"/>
          <w:szCs w:val="24"/>
        </w:rPr>
      </w:pPr>
    </w:p>
    <w:p w:rsidRPr="008779DE" w:rsidR="005A5AF8" w:rsidP="005A5AF8" w:rsidRDefault="005A5AF8" w14:paraId="212A18D8" w14:textId="53EFFEB3">
      <w:pPr>
        <w:jc w:val="both"/>
        <w:rPr>
          <w:rFonts w:ascii="Arial" w:hAnsi="Arial" w:cs="Arial"/>
          <w:szCs w:val="24"/>
        </w:rPr>
      </w:pPr>
      <w:r w:rsidRPr="00612EDC">
        <w:rPr>
          <w:rFonts w:ascii="Arial" w:hAnsi="Arial" w:cs="Arial"/>
          <w:szCs w:val="24"/>
        </w:rPr>
        <w:t xml:space="preserve">           </w:t>
      </w:r>
      <w:r w:rsidRPr="008779DE">
        <w:rPr>
          <w:rFonts w:ascii="Arial" w:hAnsi="Arial" w:cs="Arial"/>
          <w:szCs w:val="24"/>
        </w:rPr>
        <w:t xml:space="preserve">NOVČANA KAZNA u iznosu od </w:t>
      </w:r>
      <w:r w:rsidR="00EC40E9">
        <w:rPr>
          <w:rFonts w:ascii="Arial" w:hAnsi="Arial" w:cs="Arial"/>
          <w:szCs w:val="24"/>
        </w:rPr>
        <w:t>450</w:t>
      </w:r>
      <w:r>
        <w:rPr>
          <w:rFonts w:ascii="Arial" w:hAnsi="Arial" w:cs="Arial"/>
          <w:szCs w:val="24"/>
        </w:rPr>
        <w:t>,00 eura (</w:t>
      </w:r>
      <w:r w:rsidR="00EC40E9">
        <w:rPr>
          <w:rFonts w:ascii="Arial" w:hAnsi="Arial" w:cs="Arial"/>
          <w:szCs w:val="24"/>
        </w:rPr>
        <w:t>četiri</w:t>
      </w:r>
      <w:r w:rsidRPr="008779DE">
        <w:rPr>
          <w:rFonts w:ascii="Arial" w:hAnsi="Arial" w:cs="Arial"/>
          <w:szCs w:val="24"/>
        </w:rPr>
        <w:t xml:space="preserve"> stotin</w:t>
      </w:r>
      <w:r>
        <w:rPr>
          <w:rFonts w:ascii="Arial" w:hAnsi="Arial" w:cs="Arial"/>
          <w:szCs w:val="24"/>
        </w:rPr>
        <w:t>e</w:t>
      </w:r>
      <w:r w:rsidR="00EC40E9">
        <w:rPr>
          <w:rFonts w:ascii="Arial" w:hAnsi="Arial" w:cs="Arial"/>
          <w:szCs w:val="24"/>
        </w:rPr>
        <w:t xml:space="preserve"> pedeset</w:t>
      </w:r>
      <w:r>
        <w:rPr>
          <w:rFonts w:ascii="Arial" w:hAnsi="Arial" w:cs="Arial"/>
          <w:szCs w:val="24"/>
        </w:rPr>
        <w:t xml:space="preserve"> </w:t>
      </w:r>
      <w:r w:rsidRPr="008779DE">
        <w:rPr>
          <w:rFonts w:ascii="Arial" w:hAnsi="Arial" w:cs="Arial"/>
          <w:szCs w:val="24"/>
        </w:rPr>
        <w:t>eura)</w:t>
      </w:r>
    </w:p>
    <w:p w:rsidRPr="008779DE" w:rsidR="005A5AF8" w:rsidP="005A5AF8" w:rsidRDefault="005A5AF8" w14:paraId="6707E25E" w14:textId="77777777">
      <w:pPr>
        <w:jc w:val="both"/>
        <w:rPr>
          <w:rFonts w:ascii="Arial" w:hAnsi="Arial" w:cs="Arial"/>
          <w:szCs w:val="24"/>
        </w:rPr>
      </w:pPr>
    </w:p>
    <w:p w:rsidRPr="008779DE" w:rsidR="005A5AF8" w:rsidP="005A5AF8" w:rsidRDefault="005A5AF8" w14:paraId="3484306D" w14:textId="77777777">
      <w:pPr>
        <w:jc w:val="both"/>
        <w:rPr>
          <w:rFonts w:ascii="Arial" w:hAnsi="Arial" w:cs="Arial"/>
          <w:szCs w:val="24"/>
        </w:rPr>
      </w:pPr>
    </w:p>
    <w:p w:rsidRPr="00843A13" w:rsidR="00B27C4B" w:rsidP="00B27C4B" w:rsidRDefault="005A5AF8" w14:paraId="1B6CF274" w14:textId="2BDBA26A">
      <w:pPr>
        <w:ind w:firstLine="708"/>
        <w:jc w:val="both"/>
        <w:rPr>
          <w:rFonts w:ascii="Arial" w:hAnsi="Arial" w:cs="Arial"/>
          <w:szCs w:val="24"/>
        </w:rPr>
      </w:pPr>
      <w:r>
        <w:rPr>
          <w:rFonts w:ascii="Arial" w:hAnsi="Arial" w:cs="Arial"/>
          <w:szCs w:val="24"/>
        </w:rPr>
        <w:t>III</w:t>
      </w:r>
      <w:r w:rsidR="00B27C4B">
        <w:rPr>
          <w:rFonts w:ascii="Arial" w:hAnsi="Arial" w:cs="Arial"/>
          <w:szCs w:val="24"/>
        </w:rPr>
        <w:t>.</w:t>
      </w:r>
      <w:r>
        <w:rPr>
          <w:rFonts w:ascii="Arial" w:hAnsi="Arial" w:cs="Arial"/>
          <w:szCs w:val="24"/>
        </w:rPr>
        <w:t xml:space="preserve"> </w:t>
      </w:r>
      <w:r w:rsidRPr="00843A13" w:rsidR="00B27C4B">
        <w:rPr>
          <w:rFonts w:ascii="Arial" w:hAnsi="Arial" w:cs="Arial"/>
          <w:szCs w:val="24"/>
        </w:rPr>
        <w:t xml:space="preserve">Na temelju članka 40. stavka 1. i 2. Prekršajnog zakona okrivljeniku se vrijeme provedeno u uhićenju od </w:t>
      </w:r>
      <w:r w:rsidR="00B27C4B">
        <w:rPr>
          <w:rFonts w:ascii="Arial" w:hAnsi="Arial" w:cs="Arial"/>
          <w:szCs w:val="24"/>
        </w:rPr>
        <w:t>19. rujna</w:t>
      </w:r>
      <w:r w:rsidRPr="00843A13" w:rsidR="00B27C4B">
        <w:rPr>
          <w:rFonts w:ascii="Arial" w:hAnsi="Arial" w:cs="Arial"/>
          <w:szCs w:val="24"/>
        </w:rPr>
        <w:t xml:space="preserve"> 202</w:t>
      </w:r>
      <w:r w:rsidR="00B27C4B">
        <w:rPr>
          <w:rFonts w:ascii="Arial" w:hAnsi="Arial" w:cs="Arial"/>
          <w:szCs w:val="24"/>
        </w:rPr>
        <w:t xml:space="preserve">4. u </w:t>
      </w:r>
      <w:r w:rsidR="00B27C4B">
        <w:rPr>
          <w:rFonts w:ascii="Arial" w:hAnsi="Arial" w:cs="Arial"/>
          <w:szCs w:val="24"/>
        </w:rPr>
        <w:t>22,22</w:t>
      </w:r>
      <w:r w:rsidRPr="00843A13" w:rsidR="00B27C4B">
        <w:rPr>
          <w:rFonts w:ascii="Arial" w:hAnsi="Arial" w:cs="Arial"/>
          <w:szCs w:val="24"/>
        </w:rPr>
        <w:t xml:space="preserve"> sati do </w:t>
      </w:r>
      <w:r w:rsidR="00B27C4B">
        <w:rPr>
          <w:rFonts w:ascii="Arial" w:hAnsi="Arial" w:cs="Arial"/>
          <w:szCs w:val="24"/>
        </w:rPr>
        <w:t>20. rujna</w:t>
      </w:r>
      <w:r w:rsidR="00B27C4B">
        <w:rPr>
          <w:rFonts w:ascii="Arial" w:hAnsi="Arial" w:cs="Arial"/>
          <w:szCs w:val="24"/>
        </w:rPr>
        <w:t xml:space="preserve"> 2024</w:t>
      </w:r>
      <w:r w:rsidRPr="00843A13" w:rsidR="00B27C4B">
        <w:rPr>
          <w:rFonts w:ascii="Arial" w:hAnsi="Arial" w:cs="Arial"/>
          <w:szCs w:val="24"/>
        </w:rPr>
        <w:t xml:space="preserve">. u </w:t>
      </w:r>
      <w:r w:rsidR="00B27C4B">
        <w:rPr>
          <w:rFonts w:ascii="Arial" w:hAnsi="Arial" w:cs="Arial"/>
          <w:szCs w:val="24"/>
        </w:rPr>
        <w:t>09,30</w:t>
      </w:r>
      <w:r w:rsidRPr="00843A13" w:rsidR="00B27C4B">
        <w:rPr>
          <w:rFonts w:ascii="Arial" w:hAnsi="Arial" w:cs="Arial"/>
          <w:szCs w:val="24"/>
        </w:rPr>
        <w:t xml:space="preserve"> sati uračunava kao </w:t>
      </w:r>
      <w:r w:rsidR="00B27C4B">
        <w:rPr>
          <w:rFonts w:ascii="Arial" w:hAnsi="Arial" w:cs="Arial"/>
          <w:szCs w:val="24"/>
        </w:rPr>
        <w:t>79,64 eura (sedamdeset de</w:t>
      </w:r>
      <w:r w:rsidR="00D14623">
        <w:rPr>
          <w:rFonts w:ascii="Arial" w:hAnsi="Arial" w:cs="Arial"/>
          <w:szCs w:val="24"/>
        </w:rPr>
        <w:t>vet eura i šezdeset četiri centa</w:t>
      </w:r>
      <w:r w:rsidRPr="00843A13" w:rsidR="00B27C4B">
        <w:rPr>
          <w:rFonts w:ascii="Arial" w:hAnsi="Arial" w:cs="Arial"/>
          <w:szCs w:val="24"/>
        </w:rPr>
        <w:t>) novčane kazne, za koji iznos će se izrečena kazna umanjiti.</w:t>
      </w:r>
    </w:p>
    <w:p w:rsidR="00B27C4B" w:rsidP="00B27C4B" w:rsidRDefault="00B27C4B" w14:paraId="3D9E0889" w14:textId="77777777">
      <w:pPr>
        <w:ind w:firstLine="708"/>
        <w:jc w:val="both"/>
        <w:rPr>
          <w:rFonts w:ascii="Arial" w:hAnsi="Arial" w:cs="Arial"/>
          <w:szCs w:val="24"/>
        </w:rPr>
      </w:pPr>
    </w:p>
    <w:p w:rsidRPr="008779DE" w:rsidR="00B27C4B" w:rsidP="00B27C4B" w:rsidRDefault="00B27C4B" w14:paraId="72BA32AD" w14:textId="35AFD663">
      <w:pPr>
        <w:ind w:firstLine="708"/>
        <w:jc w:val="both"/>
        <w:rPr>
          <w:rFonts w:ascii="Arial" w:hAnsi="Arial" w:cs="Arial"/>
          <w:szCs w:val="24"/>
        </w:rPr>
      </w:pPr>
      <w:r>
        <w:rPr>
          <w:rFonts w:ascii="Arial" w:hAnsi="Arial" w:cs="Arial"/>
          <w:szCs w:val="24"/>
        </w:rPr>
        <w:t>IV.</w:t>
      </w:r>
      <w:r>
        <w:rPr>
          <w:rFonts w:ascii="Arial" w:hAnsi="Arial" w:cs="Arial"/>
          <w:szCs w:val="24"/>
        </w:rPr>
        <w:t xml:space="preserve"> Okrivljenik je duž</w:t>
      </w:r>
      <w:r w:rsidRPr="008779DE">
        <w:rPr>
          <w:rFonts w:ascii="Arial" w:hAnsi="Arial" w:cs="Arial"/>
          <w:szCs w:val="24"/>
        </w:rPr>
        <w:t>a</w:t>
      </w:r>
      <w:r>
        <w:rPr>
          <w:rFonts w:ascii="Arial" w:hAnsi="Arial" w:cs="Arial"/>
          <w:szCs w:val="24"/>
        </w:rPr>
        <w:t>n</w:t>
      </w:r>
      <w:r w:rsidRPr="008779DE">
        <w:rPr>
          <w:rFonts w:ascii="Arial" w:hAnsi="Arial" w:cs="Arial"/>
          <w:szCs w:val="24"/>
        </w:rPr>
        <w:t xml:space="preserve"> </w:t>
      </w:r>
      <w:r>
        <w:rPr>
          <w:rFonts w:ascii="Arial" w:hAnsi="Arial" w:cs="Arial"/>
          <w:szCs w:val="24"/>
        </w:rPr>
        <w:t xml:space="preserve">ostatak </w:t>
      </w:r>
      <w:r w:rsidRPr="008779DE">
        <w:rPr>
          <w:rFonts w:ascii="Arial" w:hAnsi="Arial" w:cs="Arial"/>
          <w:szCs w:val="24"/>
        </w:rPr>
        <w:t>n</w:t>
      </w:r>
      <w:r>
        <w:rPr>
          <w:rFonts w:ascii="Arial" w:hAnsi="Arial" w:cs="Arial"/>
          <w:szCs w:val="24"/>
        </w:rPr>
        <w:t xml:space="preserve">ovčane kazne </w:t>
      </w:r>
      <w:r w:rsidR="00D14623">
        <w:rPr>
          <w:rFonts w:ascii="Arial" w:hAnsi="Arial" w:cs="Arial"/>
          <w:szCs w:val="24"/>
        </w:rPr>
        <w:t xml:space="preserve">u iznosu od 370,36 (tri stotine sedamdeset eura i trideset šest centi) </w:t>
      </w:r>
      <w:r>
        <w:rPr>
          <w:rFonts w:ascii="Arial" w:hAnsi="Arial" w:cs="Arial"/>
          <w:szCs w:val="24"/>
        </w:rPr>
        <w:t>platiti u roku od 3</w:t>
      </w:r>
      <w:r w:rsidRPr="008779DE">
        <w:rPr>
          <w:rFonts w:ascii="Arial" w:hAnsi="Arial" w:cs="Arial"/>
          <w:szCs w:val="24"/>
        </w:rPr>
        <w:t xml:space="preserve"> (</w:t>
      </w:r>
      <w:r>
        <w:rPr>
          <w:rFonts w:ascii="Arial" w:hAnsi="Arial" w:cs="Arial"/>
          <w:szCs w:val="24"/>
        </w:rPr>
        <w:t>tri</w:t>
      </w:r>
      <w:r w:rsidRPr="008779DE">
        <w:rPr>
          <w:rFonts w:ascii="Arial" w:hAnsi="Arial" w:cs="Arial"/>
          <w:szCs w:val="24"/>
        </w:rPr>
        <w:t xml:space="preserve">) mjeseca po pravomoćnosti presude, a novčana kazna smatrat će se u </w:t>
      </w:r>
      <w:r>
        <w:rPr>
          <w:rFonts w:ascii="Arial" w:hAnsi="Arial" w:cs="Arial"/>
          <w:szCs w:val="24"/>
        </w:rPr>
        <w:t>cjelini plaćenom ako okrivljenik</w:t>
      </w:r>
      <w:r w:rsidRPr="008779DE">
        <w:rPr>
          <w:rFonts w:ascii="Arial" w:hAnsi="Arial" w:cs="Arial"/>
          <w:szCs w:val="24"/>
        </w:rPr>
        <w:t xml:space="preserve"> plati dvije trećine izrečene novčane kazne u gore propisanom roku. </w:t>
      </w:r>
    </w:p>
    <w:p w:rsidRPr="008779DE" w:rsidR="005A5AF8" w:rsidP="005A5AF8" w:rsidRDefault="005A5AF8" w14:paraId="4E429E3D" w14:textId="57ACCE23">
      <w:pPr>
        <w:ind w:firstLine="708"/>
        <w:jc w:val="both"/>
        <w:rPr>
          <w:rFonts w:ascii="Arial" w:hAnsi="Arial" w:cs="Arial"/>
          <w:szCs w:val="24"/>
        </w:rPr>
      </w:pPr>
    </w:p>
    <w:p w:rsidR="005A5AF8" w:rsidP="005A5AF8" w:rsidRDefault="005A5AF8" w14:paraId="3802CD90" w14:textId="57CF44F9">
      <w:pPr>
        <w:ind w:firstLine="708"/>
        <w:jc w:val="both"/>
        <w:rPr>
          <w:rFonts w:ascii="Arial" w:hAnsi="Arial" w:cs="Arial"/>
          <w:szCs w:val="24"/>
        </w:rPr>
      </w:pPr>
      <w:r>
        <w:rPr>
          <w:rFonts w:ascii="Arial" w:hAnsi="Arial" w:cs="Arial"/>
          <w:szCs w:val="24"/>
        </w:rPr>
        <w:t>V</w:t>
      </w:r>
      <w:r w:rsidR="00B27C4B">
        <w:rPr>
          <w:rFonts w:ascii="Arial" w:hAnsi="Arial" w:cs="Arial"/>
          <w:szCs w:val="24"/>
        </w:rPr>
        <w:t>.</w:t>
      </w:r>
      <w:r w:rsidRPr="008779DE">
        <w:rPr>
          <w:rFonts w:ascii="Arial" w:hAnsi="Arial" w:cs="Arial"/>
          <w:szCs w:val="24"/>
        </w:rPr>
        <w:t xml:space="preserve"> Na temelju članka 139. stavka 3. u svezi članka 138. stavka 2. točke 1. i 3. i stavka 3. </w:t>
      </w:r>
      <w:r>
        <w:rPr>
          <w:rFonts w:ascii="Arial" w:hAnsi="Arial" w:cs="Arial"/>
          <w:szCs w:val="24"/>
        </w:rPr>
        <w:t xml:space="preserve"> Prekršajnog zakona, okrivljenik</w:t>
      </w:r>
      <w:r w:rsidRPr="008779DE">
        <w:rPr>
          <w:rFonts w:ascii="Arial" w:hAnsi="Arial" w:cs="Arial"/>
          <w:szCs w:val="24"/>
        </w:rPr>
        <w:t xml:space="preserve"> je duž</w:t>
      </w:r>
      <w:r>
        <w:rPr>
          <w:rFonts w:ascii="Arial" w:hAnsi="Arial" w:cs="Arial"/>
          <w:szCs w:val="24"/>
        </w:rPr>
        <w:t>a</w:t>
      </w:r>
      <w:r w:rsidRPr="008779DE">
        <w:rPr>
          <w:rFonts w:ascii="Arial" w:hAnsi="Arial" w:cs="Arial"/>
          <w:szCs w:val="24"/>
        </w:rPr>
        <w:t xml:space="preserve">n naknaditi paušalni trošak postupka ovoga suda u iznosu od </w:t>
      </w:r>
      <w:r>
        <w:rPr>
          <w:rFonts w:ascii="Arial" w:hAnsi="Arial" w:cs="Arial"/>
          <w:szCs w:val="24"/>
        </w:rPr>
        <w:t>20</w:t>
      </w:r>
      <w:r w:rsidRPr="008779DE">
        <w:rPr>
          <w:rFonts w:ascii="Arial" w:hAnsi="Arial" w:cs="Arial"/>
          <w:szCs w:val="24"/>
        </w:rPr>
        <w:t>,00 eura</w:t>
      </w:r>
      <w:r w:rsidR="008A68D6">
        <w:rPr>
          <w:rFonts w:ascii="Arial" w:hAnsi="Arial" w:cs="Arial"/>
          <w:szCs w:val="24"/>
        </w:rPr>
        <w:t xml:space="preserve"> i trošak tužitelja za uporabu alkotesta u iznosu od 10,62 eura, sveukupno 30,62 eura </w:t>
      </w:r>
      <w:r w:rsidRPr="008779DE">
        <w:rPr>
          <w:rFonts w:ascii="Arial" w:hAnsi="Arial" w:cs="Arial"/>
          <w:szCs w:val="24"/>
        </w:rPr>
        <w:t>(</w:t>
      </w:r>
      <w:r w:rsidR="008A68D6">
        <w:rPr>
          <w:rFonts w:ascii="Arial" w:hAnsi="Arial" w:cs="Arial"/>
          <w:szCs w:val="24"/>
        </w:rPr>
        <w:t>tride</w:t>
      </w:r>
      <w:r>
        <w:rPr>
          <w:rFonts w:ascii="Arial" w:hAnsi="Arial" w:cs="Arial"/>
          <w:szCs w:val="24"/>
        </w:rPr>
        <w:t>set</w:t>
      </w:r>
      <w:r w:rsidRPr="008779DE">
        <w:rPr>
          <w:rFonts w:ascii="Arial" w:hAnsi="Arial" w:cs="Arial"/>
          <w:szCs w:val="24"/>
        </w:rPr>
        <w:t xml:space="preserve"> eura</w:t>
      </w:r>
      <w:r w:rsidR="008A68D6">
        <w:rPr>
          <w:rFonts w:ascii="Arial" w:hAnsi="Arial" w:cs="Arial"/>
          <w:szCs w:val="24"/>
        </w:rPr>
        <w:t xml:space="preserve"> i šezdeset dva centa</w:t>
      </w:r>
      <w:r w:rsidRPr="008779DE">
        <w:rPr>
          <w:rFonts w:ascii="Arial" w:hAnsi="Arial" w:cs="Arial"/>
          <w:szCs w:val="24"/>
        </w:rPr>
        <w:t xml:space="preserve">) u roku od </w:t>
      </w:r>
      <w:r>
        <w:rPr>
          <w:rFonts w:ascii="Arial" w:hAnsi="Arial" w:cs="Arial"/>
          <w:szCs w:val="24"/>
        </w:rPr>
        <w:t>3</w:t>
      </w:r>
      <w:r w:rsidRPr="008779DE">
        <w:rPr>
          <w:rFonts w:ascii="Arial" w:hAnsi="Arial" w:cs="Arial"/>
          <w:szCs w:val="24"/>
        </w:rPr>
        <w:t xml:space="preserve"> </w:t>
      </w:r>
      <w:r>
        <w:rPr>
          <w:rFonts w:ascii="Arial" w:hAnsi="Arial" w:cs="Arial"/>
          <w:szCs w:val="24"/>
        </w:rPr>
        <w:t>(tri</w:t>
      </w:r>
      <w:r w:rsidRPr="008779DE">
        <w:rPr>
          <w:rFonts w:ascii="Arial" w:hAnsi="Arial" w:cs="Arial"/>
          <w:szCs w:val="24"/>
        </w:rPr>
        <w:t>) mjeseca po pravomoćnosti presude.</w:t>
      </w:r>
    </w:p>
    <w:bookmarkEnd w:id="0"/>
    <w:p w:rsidR="00B25A8C" w:rsidRDefault="00B25A8C" w14:paraId="0ED3F31B" w14:textId="77777777">
      <w:pPr>
        <w:pStyle w:val="Opisslike"/>
        <w:rPr>
          <w:rFonts w:ascii="Arial" w:hAnsi="Arial" w:cs="Arial"/>
          <w:b w:val="false"/>
        </w:rPr>
      </w:pPr>
    </w:p>
    <w:p w:rsidRPr="00913DF7" w:rsidR="00913DF7" w:rsidP="00913DF7" w:rsidRDefault="00913DF7" w14:paraId="7824DEB2" w14:textId="77777777"/>
    <w:p w:rsidR="009428FA" w:rsidRDefault="003D3D18" w14:paraId="74220B14" w14:textId="77777777">
      <w:pPr>
        <w:pStyle w:val="Opisslike"/>
        <w:rPr>
          <w:rFonts w:ascii="Arial" w:hAnsi="Arial" w:cs="Arial"/>
          <w:b w:val="false"/>
        </w:rPr>
      </w:pPr>
      <w:r w:rsidRPr="00A903FD">
        <w:rPr>
          <w:rFonts w:ascii="Arial" w:hAnsi="Arial" w:cs="Arial"/>
          <w:b w:val="false"/>
        </w:rPr>
        <w:t>Obrazloženje</w:t>
      </w:r>
    </w:p>
    <w:p w:rsidRPr="00B25A8C" w:rsidR="00B25A8C" w:rsidP="00B25A8C" w:rsidRDefault="00B25A8C" w14:paraId="590FE7EA" w14:textId="77777777"/>
    <w:p w:rsidRPr="00A903FD" w:rsidR="009428FA" w:rsidRDefault="009428FA" w14:paraId="5240DA57" w14:textId="77777777">
      <w:pPr>
        <w:spacing w:line="120" w:lineRule="exact"/>
        <w:jc w:val="both"/>
        <w:rPr>
          <w:rFonts w:ascii="Arial" w:hAnsi="Arial" w:cs="Arial"/>
        </w:rPr>
      </w:pPr>
    </w:p>
    <w:p w:rsidRPr="00A903FD" w:rsidR="009428FA" w:rsidRDefault="009428FA" w14:paraId="1D052FBF" w14:textId="77777777">
      <w:pPr>
        <w:spacing w:line="120" w:lineRule="exact"/>
        <w:jc w:val="both"/>
        <w:rPr>
          <w:rFonts w:ascii="Arial" w:hAnsi="Arial" w:cs="Arial"/>
        </w:rPr>
      </w:pPr>
    </w:p>
    <w:p w:rsidR="00D949D3" w:rsidRDefault="00B51DDD" w14:paraId="6B057AB1" w14:textId="20158997">
      <w:pPr>
        <w:pStyle w:val="Tijeloteksta"/>
        <w:ind w:firstLine="720"/>
        <w:rPr>
          <w:rFonts w:cs="Arial"/>
        </w:rPr>
      </w:pPr>
      <w:r>
        <w:rPr>
          <w:rFonts w:cs="Arial"/>
        </w:rPr>
        <w:t>1.</w:t>
      </w:r>
      <w:r w:rsidR="002B711A">
        <w:rPr>
          <w:rFonts w:cs="Arial"/>
        </w:rPr>
        <w:t xml:space="preserve"> </w:t>
      </w:r>
      <w:r w:rsidR="00A30078">
        <w:rPr>
          <w:rFonts w:cs="Arial"/>
        </w:rPr>
        <w:t>Policijska uprava O</w:t>
      </w:r>
      <w:r w:rsidRPr="00A903FD" w:rsidR="003D3D18">
        <w:rPr>
          <w:rFonts w:cs="Arial"/>
        </w:rPr>
        <w:t xml:space="preserve">sječko-baranjska, </w:t>
      </w:r>
      <w:r w:rsidR="00B27C4B">
        <w:rPr>
          <w:rFonts w:cs="Arial"/>
        </w:rPr>
        <w:t>Policijska postaja Belišće</w:t>
      </w:r>
      <w:r w:rsidR="00913DF7">
        <w:rPr>
          <w:rFonts w:cs="Arial"/>
        </w:rPr>
        <w:t>,</w:t>
      </w:r>
      <w:r w:rsidR="006E334F">
        <w:rPr>
          <w:rFonts w:cs="Arial"/>
        </w:rPr>
        <w:t xml:space="preserve"> </w:t>
      </w:r>
      <w:r w:rsidRPr="00A903FD" w:rsidR="003D3D18">
        <w:rPr>
          <w:rFonts w:cs="Arial"/>
        </w:rPr>
        <w:t xml:space="preserve">podnijela je </w:t>
      </w:r>
      <w:r w:rsidR="00913DF7">
        <w:rPr>
          <w:rFonts w:cs="Arial"/>
        </w:rPr>
        <w:t>12</w:t>
      </w:r>
      <w:r w:rsidR="002C4E0D">
        <w:rPr>
          <w:rFonts w:cs="Arial"/>
        </w:rPr>
        <w:t>.</w:t>
      </w:r>
      <w:r w:rsidR="000806B7">
        <w:rPr>
          <w:rFonts w:cs="Arial"/>
        </w:rPr>
        <w:t xml:space="preserve"> </w:t>
      </w:r>
      <w:r w:rsidR="00B27C4B">
        <w:rPr>
          <w:rFonts w:cs="Arial"/>
        </w:rPr>
        <w:t>listopada</w:t>
      </w:r>
      <w:r w:rsidR="000806B7">
        <w:rPr>
          <w:rFonts w:cs="Arial"/>
        </w:rPr>
        <w:t xml:space="preserve"> 202</w:t>
      </w:r>
      <w:r w:rsidR="00913DF7">
        <w:rPr>
          <w:rFonts w:cs="Arial"/>
        </w:rPr>
        <w:t>4</w:t>
      </w:r>
      <w:r w:rsidR="00B25A8C">
        <w:rPr>
          <w:rFonts w:cs="Arial"/>
        </w:rPr>
        <w:t>.</w:t>
      </w:r>
      <w:r w:rsidRPr="00A903FD" w:rsidR="00C2222B">
        <w:rPr>
          <w:rFonts w:cs="Arial"/>
        </w:rPr>
        <w:t xml:space="preserve"> </w:t>
      </w:r>
      <w:r w:rsidRPr="00A903FD" w:rsidR="003D3D18">
        <w:rPr>
          <w:rFonts w:cs="Arial"/>
        </w:rPr>
        <w:t>optužni prijedlog protiv okrivljen</w:t>
      </w:r>
      <w:r w:rsidR="002C4E0D">
        <w:rPr>
          <w:rFonts w:cs="Arial"/>
        </w:rPr>
        <w:t xml:space="preserve">og </w:t>
      </w:r>
      <w:r w:rsidR="00B27C4B">
        <w:rPr>
          <w:rFonts w:cs="Arial"/>
        </w:rPr>
        <w:t xml:space="preserve">Jovice </w:t>
      </w:r>
      <w:proofErr w:type="spellStart"/>
      <w:r w:rsidR="00B27C4B">
        <w:rPr>
          <w:rFonts w:cs="Arial"/>
        </w:rPr>
        <w:t>Šipoša</w:t>
      </w:r>
      <w:proofErr w:type="spellEnd"/>
      <w:r w:rsidR="002C4E0D">
        <w:rPr>
          <w:rFonts w:cs="Arial"/>
        </w:rPr>
        <w:t xml:space="preserve"> </w:t>
      </w:r>
      <w:r w:rsidR="000806B7">
        <w:rPr>
          <w:rFonts w:cs="Arial"/>
        </w:rPr>
        <w:t>zbog prekršaja iz članka 13</w:t>
      </w:r>
      <w:r w:rsidR="00E62119">
        <w:rPr>
          <w:rFonts w:cs="Arial"/>
        </w:rPr>
        <w:t xml:space="preserve">. </w:t>
      </w:r>
      <w:r w:rsidRPr="00A903FD" w:rsidR="003D3D18">
        <w:rPr>
          <w:rFonts w:cs="Arial"/>
        </w:rPr>
        <w:t xml:space="preserve">Zakona </w:t>
      </w:r>
      <w:r w:rsidR="00E62119">
        <w:rPr>
          <w:rFonts w:cs="Arial"/>
        </w:rPr>
        <w:t>o prekršajima protiv javnog reda i mira.</w:t>
      </w:r>
    </w:p>
    <w:p w:rsidRPr="00A903FD" w:rsidR="009428FA" w:rsidRDefault="009428FA" w14:paraId="4C40BD01" w14:textId="77777777">
      <w:pPr>
        <w:pStyle w:val="Tijeloteksta"/>
        <w:rPr>
          <w:rFonts w:cs="Arial"/>
        </w:rPr>
      </w:pPr>
    </w:p>
    <w:p w:rsidR="00AA20C9" w:rsidP="00D14623" w:rsidRDefault="00B51DDD" w14:paraId="0AE2F94A" w14:textId="19B7D2F7">
      <w:pPr>
        <w:ind w:firstLine="720"/>
        <w:jc w:val="both"/>
        <w:rPr>
          <w:rFonts w:ascii="Arial" w:hAnsi="Arial" w:cs="Arial"/>
        </w:rPr>
      </w:pPr>
      <w:r>
        <w:rPr>
          <w:rFonts w:ascii="Arial" w:hAnsi="Arial" w:cs="Arial"/>
        </w:rPr>
        <w:t>2.</w:t>
      </w:r>
      <w:r w:rsidR="002B711A">
        <w:rPr>
          <w:rFonts w:ascii="Arial" w:hAnsi="Arial" w:cs="Arial"/>
        </w:rPr>
        <w:t xml:space="preserve"> </w:t>
      </w:r>
      <w:r w:rsidR="00913DF7">
        <w:rPr>
          <w:rFonts w:ascii="Arial" w:hAnsi="Arial" w:cs="Arial"/>
        </w:rPr>
        <w:t>Ok</w:t>
      </w:r>
      <w:r w:rsidR="00D14623">
        <w:rPr>
          <w:rFonts w:ascii="Arial" w:hAnsi="Arial" w:cs="Arial"/>
        </w:rPr>
        <w:t xml:space="preserve">rivljenik se, iako uredno pozivan na glavne rasprave pred ovim sudom 2. rujna 2025., 3. studenog 2025., 9. veljače 2026., kao ni 1. travnja 2026. niti na jednoj nije pojavio, a svoj izostanak nije opravdao. Isto tako, sud je za glavnu raspravu 2. travnja 2026. izdao </w:t>
      </w:r>
      <w:proofErr w:type="spellStart"/>
      <w:r w:rsidR="00D14623">
        <w:rPr>
          <w:rFonts w:ascii="Arial" w:hAnsi="Arial" w:cs="Arial"/>
        </w:rPr>
        <w:t>dovedbeni</w:t>
      </w:r>
      <w:proofErr w:type="spellEnd"/>
      <w:r w:rsidR="00D14623">
        <w:rPr>
          <w:rFonts w:ascii="Arial" w:hAnsi="Arial" w:cs="Arial"/>
        </w:rPr>
        <w:t xml:space="preserve"> nalog za okrivljenika, međutim isti nije izvršen od strane policijskih službenika PP Belišće, budući da ga policijski službenici nisu mogli pronaći.  Okrivljenik je uredno zaprimio obavijest po članku 109.a stavku 1. Prekršajnog zakona (stranica 8 spisa) u kojoj je isti između ostalog obaviješten da se pred tijelom postupka rasprava može održati i donijeti odluka o prekršaju i u njegovoj odsutnosti. S obzirom da se okrivljenik nije odazivao na pozive suda, a svoj izostanak nije opravdao te ni na izdani </w:t>
      </w:r>
      <w:proofErr w:type="spellStart"/>
      <w:r w:rsidR="00D14623">
        <w:rPr>
          <w:rFonts w:ascii="Arial" w:hAnsi="Arial" w:cs="Arial"/>
        </w:rPr>
        <w:t>dovedbeni</w:t>
      </w:r>
      <w:proofErr w:type="spellEnd"/>
      <w:r w:rsidR="00D14623">
        <w:rPr>
          <w:rFonts w:ascii="Arial" w:hAnsi="Arial" w:cs="Arial"/>
        </w:rPr>
        <w:t xml:space="preserve"> nalog za okrivljenika nije izvršen jer policijski službenici nisu uspjeli pronaći okrivljenika, to je sud </w:t>
      </w:r>
      <w:r w:rsidR="00CB319C">
        <w:rPr>
          <w:rFonts w:ascii="Arial" w:hAnsi="Arial" w:cs="Arial"/>
        </w:rPr>
        <w:t xml:space="preserve">glavnu raspravu </w:t>
      </w:r>
      <w:r w:rsidR="00D14623">
        <w:rPr>
          <w:rFonts w:ascii="Arial" w:hAnsi="Arial" w:cs="Arial"/>
        </w:rPr>
        <w:t>1. travnja 2026.</w:t>
      </w:r>
      <w:r w:rsidR="00CB319C">
        <w:rPr>
          <w:rFonts w:ascii="Arial" w:hAnsi="Arial" w:cs="Arial"/>
        </w:rPr>
        <w:t xml:space="preserve"> održao i završio u odsutnosti uredno pozvanog okrivljenika smatrajući da se odluka može donijeti na temelju svih drugih i</w:t>
      </w:r>
      <w:r w:rsidR="00D14623">
        <w:rPr>
          <w:rFonts w:ascii="Arial" w:hAnsi="Arial" w:cs="Arial"/>
        </w:rPr>
        <w:t xml:space="preserve">zvedenih i raspoloživih dokaza i da ispitivanje okrivljenika nije potrebno i nije od utjecaja na zakonito i pravilno donošenje odluke, a sve </w:t>
      </w:r>
      <w:r w:rsidR="00D14623">
        <w:rPr>
          <w:rFonts w:ascii="Arial" w:hAnsi="Arial" w:cs="Arial"/>
        </w:rPr>
        <w:t>sukladno članku 167. stavku 3. Prekršajnog zakona</w:t>
      </w:r>
      <w:r w:rsidR="00D14623">
        <w:rPr>
          <w:rFonts w:ascii="Arial" w:hAnsi="Arial" w:cs="Arial"/>
        </w:rPr>
        <w:t>.</w:t>
      </w:r>
    </w:p>
    <w:p w:rsidRPr="006E334F" w:rsidR="002C4E0D" w:rsidP="00AA20C9" w:rsidRDefault="002C4E0D" w14:paraId="683EB8C7" w14:textId="77777777">
      <w:pPr>
        <w:ind w:firstLine="720"/>
        <w:jc w:val="both"/>
        <w:rPr>
          <w:rFonts w:ascii="Arial" w:hAnsi="Arial" w:cs="Arial"/>
          <w:szCs w:val="24"/>
        </w:rPr>
      </w:pPr>
    </w:p>
    <w:p w:rsidR="00CB319C" w:rsidP="00CB319C" w:rsidRDefault="002C64F0" w14:paraId="5E1D9B56" w14:textId="59B40CD3">
      <w:pPr>
        <w:ind w:firstLine="720"/>
        <w:jc w:val="both"/>
        <w:rPr>
          <w:rFonts w:ascii="Arial" w:hAnsi="Arial" w:cs="Arial"/>
          <w:szCs w:val="24"/>
        </w:rPr>
      </w:pPr>
      <w:r>
        <w:rPr>
          <w:rFonts w:ascii="Arial" w:hAnsi="Arial" w:cs="Arial"/>
          <w:szCs w:val="24"/>
        </w:rPr>
        <w:t>3.</w:t>
      </w:r>
      <w:r w:rsidR="00441436">
        <w:rPr>
          <w:rFonts w:ascii="Arial" w:hAnsi="Arial" w:cs="Arial"/>
          <w:szCs w:val="24"/>
        </w:rPr>
        <w:t xml:space="preserve"> </w:t>
      </w:r>
      <w:r w:rsidR="00B25A8C">
        <w:rPr>
          <w:rFonts w:ascii="Arial" w:hAnsi="Arial" w:cs="Arial"/>
          <w:szCs w:val="24"/>
        </w:rPr>
        <w:t xml:space="preserve">U dokaznom postupku sud je </w:t>
      </w:r>
      <w:r w:rsidR="00D14623">
        <w:rPr>
          <w:rFonts w:ascii="Arial" w:hAnsi="Arial" w:cs="Arial"/>
          <w:szCs w:val="24"/>
        </w:rPr>
        <w:t xml:space="preserve">pročitao </w:t>
      </w:r>
      <w:r w:rsidRPr="00D14623" w:rsidR="00D14623">
        <w:rPr>
          <w:rFonts w:ascii="Arial" w:hAnsi="Arial" w:cs="Arial"/>
          <w:szCs w:val="24"/>
        </w:rPr>
        <w:t>zapisnik o ispitivanju prisutnosti alkohola u organizmu na ime okrivljenika serijski broj 02341201 (stranica 5 spisa), izvješće o uhićenju (stranica 6 do 7 spisa), obavijest po članku 109.a stavku 1. Prekršajnog zakona na ime okrivljenika serijski broj 00505469 (stranica 8 spisa), izjav</w:t>
      </w:r>
      <w:r w:rsidR="00D14623">
        <w:rPr>
          <w:rFonts w:ascii="Arial" w:hAnsi="Arial" w:cs="Arial"/>
          <w:szCs w:val="24"/>
        </w:rPr>
        <w:t>u</w:t>
      </w:r>
      <w:r w:rsidRPr="00D14623" w:rsidR="00D14623">
        <w:rPr>
          <w:rFonts w:ascii="Arial" w:hAnsi="Arial" w:cs="Arial"/>
          <w:szCs w:val="24"/>
        </w:rPr>
        <w:t xml:space="preserve"> (stranica 9 spisa), popis troškova prekršajnog postupka (stranica 10 spisa), zapisnik o ispitivanju svjedoka (stranica 13 do 15 spisa), zapisnik o ispitivanju svjedoka (stranica 16 do 17 spisa) i izvadak iz prekršajne evidencije Ministarstva pravosuđa na ime okrivljenika od 1. travnja 2026.</w:t>
      </w:r>
    </w:p>
    <w:p w:rsidR="00D14623" w:rsidP="00CB319C" w:rsidRDefault="00D14623" w14:paraId="6B5CE99E" w14:textId="06AF6197">
      <w:pPr>
        <w:ind w:firstLine="720"/>
        <w:jc w:val="both"/>
        <w:rPr>
          <w:rFonts w:ascii="Arial" w:hAnsi="Arial" w:cs="Arial"/>
          <w:szCs w:val="24"/>
        </w:rPr>
      </w:pPr>
    </w:p>
    <w:p w:rsidR="00D14623" w:rsidP="00D14623" w:rsidRDefault="00D14623" w14:paraId="668926E2" w14:textId="17564BCD">
      <w:pPr>
        <w:ind w:firstLine="708"/>
        <w:jc w:val="both"/>
        <w:rPr>
          <w:rFonts w:ascii="Arial" w:hAnsi="Arial" w:cs="Arial"/>
        </w:rPr>
      </w:pPr>
      <w:r>
        <w:rPr>
          <w:rFonts w:ascii="Arial" w:hAnsi="Arial" w:cs="Arial"/>
          <w:szCs w:val="24"/>
        </w:rPr>
        <w:t>3.1. Sud nije izveo dokaze</w:t>
      </w:r>
      <w:r>
        <w:rPr>
          <w:rFonts w:ascii="Arial" w:hAnsi="Arial" w:cs="Arial"/>
        </w:rPr>
        <w:t xml:space="preserve"> neposrednim ispitivanjem svjedoka Jurice Lončarevića i Denisa </w:t>
      </w:r>
      <w:proofErr w:type="spellStart"/>
      <w:r>
        <w:rPr>
          <w:rFonts w:ascii="Arial" w:hAnsi="Arial" w:cs="Arial"/>
        </w:rPr>
        <w:t>Baloga</w:t>
      </w:r>
      <w:proofErr w:type="spellEnd"/>
      <w:r>
        <w:rPr>
          <w:rFonts w:ascii="Arial" w:hAnsi="Arial" w:cs="Arial"/>
        </w:rPr>
        <w:t xml:space="preserve">, budući da svjedok Jurica Lončarević, iako više puta pozivan, ne zaprima pozive ovoga suda, dok se svjedok Deniso </w:t>
      </w:r>
      <w:proofErr w:type="spellStart"/>
      <w:r>
        <w:rPr>
          <w:rFonts w:ascii="Arial" w:hAnsi="Arial" w:cs="Arial"/>
        </w:rPr>
        <w:t>Balog</w:t>
      </w:r>
      <w:proofErr w:type="spellEnd"/>
      <w:r>
        <w:rPr>
          <w:rFonts w:ascii="Arial" w:hAnsi="Arial" w:cs="Arial"/>
        </w:rPr>
        <w:t xml:space="preserve"> uredno poz</w:t>
      </w:r>
      <w:r>
        <w:rPr>
          <w:rFonts w:ascii="Arial" w:hAnsi="Arial" w:cs="Arial"/>
        </w:rPr>
        <w:t>i</w:t>
      </w:r>
      <w:r>
        <w:rPr>
          <w:rFonts w:ascii="Arial" w:hAnsi="Arial" w:cs="Arial"/>
        </w:rPr>
        <w:t xml:space="preserve">van ne odaziva na pozive ovoga suda, a isto tako je izdan i </w:t>
      </w:r>
      <w:proofErr w:type="spellStart"/>
      <w:r>
        <w:rPr>
          <w:rFonts w:ascii="Arial" w:hAnsi="Arial" w:cs="Arial"/>
        </w:rPr>
        <w:t>dovedbeni</w:t>
      </w:r>
      <w:proofErr w:type="spellEnd"/>
      <w:r>
        <w:rPr>
          <w:rFonts w:ascii="Arial" w:hAnsi="Arial" w:cs="Arial"/>
        </w:rPr>
        <w:t xml:space="preserve"> nalog za istoga koji nije izvršen pa je stoga sud pročitao njihove iskaze koji su dali na zapi</w:t>
      </w:r>
      <w:r>
        <w:rPr>
          <w:rFonts w:ascii="Arial" w:hAnsi="Arial" w:cs="Arial"/>
        </w:rPr>
        <w:t>snik policijskim službenicima Policijske postaje</w:t>
      </w:r>
      <w:r>
        <w:rPr>
          <w:rFonts w:ascii="Arial" w:hAnsi="Arial" w:cs="Arial"/>
        </w:rPr>
        <w:t xml:space="preserve"> Belišće. </w:t>
      </w:r>
    </w:p>
    <w:p w:rsidR="00B25A8C" w:rsidP="005F14BB" w:rsidRDefault="00B25A8C" w14:paraId="606C3697" w14:textId="2DE5939E">
      <w:pPr>
        <w:jc w:val="both"/>
        <w:rPr>
          <w:rFonts w:ascii="Arial" w:hAnsi="Arial" w:cs="Arial"/>
        </w:rPr>
      </w:pPr>
    </w:p>
    <w:p w:rsidR="009F4550" w:rsidP="002C5B3D" w:rsidRDefault="00D14623" w14:paraId="44044340" w14:textId="47508D26">
      <w:pPr>
        <w:ind w:firstLine="720"/>
        <w:jc w:val="both"/>
        <w:rPr>
          <w:rFonts w:ascii="Arial" w:hAnsi="Arial" w:cs="Arial"/>
        </w:rPr>
      </w:pPr>
      <w:r>
        <w:rPr>
          <w:rFonts w:ascii="Arial" w:hAnsi="Arial" w:cs="Arial"/>
        </w:rPr>
        <w:lastRenderedPageBreak/>
        <w:t>4</w:t>
      </w:r>
      <w:r w:rsidR="009F4550">
        <w:rPr>
          <w:rFonts w:ascii="Arial" w:hAnsi="Arial" w:cs="Arial"/>
        </w:rPr>
        <w:t xml:space="preserve">. Iz zapisnika o ispitivanju prisutnosti alkohola u organizmu na ime okrivljenika serijski broj </w:t>
      </w:r>
      <w:r w:rsidRPr="00D14623">
        <w:rPr>
          <w:rFonts w:ascii="Arial" w:hAnsi="Arial" w:cs="Arial"/>
          <w:szCs w:val="24"/>
        </w:rPr>
        <w:t xml:space="preserve">02341201 </w:t>
      </w:r>
      <w:r w:rsidR="009F4550">
        <w:rPr>
          <w:rFonts w:ascii="Arial" w:hAnsi="Arial" w:cs="Arial"/>
        </w:rPr>
        <w:t xml:space="preserve">(stranica </w:t>
      </w:r>
      <w:r>
        <w:rPr>
          <w:rFonts w:ascii="Arial" w:hAnsi="Arial" w:cs="Arial"/>
        </w:rPr>
        <w:t xml:space="preserve">5 </w:t>
      </w:r>
      <w:r w:rsidR="009F4550">
        <w:rPr>
          <w:rFonts w:ascii="Arial" w:hAnsi="Arial" w:cs="Arial"/>
        </w:rPr>
        <w:t xml:space="preserve">spisa) proizlazi da je ispitivanje prema okrivljeniku </w:t>
      </w:r>
      <w:r w:rsidR="008A68D6">
        <w:rPr>
          <w:rFonts w:ascii="Arial" w:hAnsi="Arial" w:cs="Arial"/>
        </w:rPr>
        <w:t>obavljeno</w:t>
      </w:r>
      <w:r w:rsidR="009F4550">
        <w:rPr>
          <w:rFonts w:ascii="Arial" w:hAnsi="Arial" w:cs="Arial"/>
        </w:rPr>
        <w:t xml:space="preserve"> </w:t>
      </w:r>
      <w:r w:rsidR="008A68D6">
        <w:rPr>
          <w:rFonts w:ascii="Arial" w:hAnsi="Arial" w:cs="Arial"/>
        </w:rPr>
        <w:t>19. rujna</w:t>
      </w:r>
      <w:r w:rsidR="009F4550">
        <w:rPr>
          <w:rFonts w:ascii="Arial" w:hAnsi="Arial" w:cs="Arial"/>
        </w:rPr>
        <w:t xml:space="preserve"> 202</w:t>
      </w:r>
      <w:r w:rsidR="008A68D6">
        <w:rPr>
          <w:rFonts w:ascii="Arial" w:hAnsi="Arial" w:cs="Arial"/>
        </w:rPr>
        <w:t>4</w:t>
      </w:r>
      <w:r w:rsidR="009F4550">
        <w:rPr>
          <w:rFonts w:ascii="Arial" w:hAnsi="Arial" w:cs="Arial"/>
        </w:rPr>
        <w:t xml:space="preserve">. u </w:t>
      </w:r>
      <w:r w:rsidR="008A68D6">
        <w:rPr>
          <w:rFonts w:ascii="Arial" w:hAnsi="Arial" w:cs="Arial"/>
        </w:rPr>
        <w:t>22</w:t>
      </w:r>
      <w:r w:rsidR="009F4550">
        <w:rPr>
          <w:rFonts w:ascii="Arial" w:hAnsi="Arial" w:cs="Arial"/>
        </w:rPr>
        <w:t>,</w:t>
      </w:r>
      <w:r w:rsidR="008A68D6">
        <w:rPr>
          <w:rFonts w:ascii="Arial" w:hAnsi="Arial" w:cs="Arial"/>
        </w:rPr>
        <w:t>18</w:t>
      </w:r>
      <w:r w:rsidR="009F4550">
        <w:rPr>
          <w:rFonts w:ascii="Arial" w:hAnsi="Arial" w:cs="Arial"/>
        </w:rPr>
        <w:t xml:space="preserve"> sati </w:t>
      </w:r>
      <w:r w:rsidR="008A68D6">
        <w:rPr>
          <w:rFonts w:ascii="Arial" w:hAnsi="Arial" w:cs="Arial"/>
        </w:rPr>
        <w:t xml:space="preserve">u Belišću, Trg Ante Starčevića 2 </w:t>
      </w:r>
      <w:r w:rsidR="009F4550">
        <w:rPr>
          <w:rFonts w:ascii="Arial" w:hAnsi="Arial" w:cs="Arial"/>
        </w:rPr>
        <w:t xml:space="preserve">te je istome uporabom uređaja </w:t>
      </w:r>
      <w:proofErr w:type="spellStart"/>
      <w:r w:rsidR="009F4550">
        <w:rPr>
          <w:rFonts w:ascii="Arial" w:hAnsi="Arial" w:cs="Arial"/>
        </w:rPr>
        <w:t>Drager</w:t>
      </w:r>
      <w:proofErr w:type="spellEnd"/>
      <w:r w:rsidR="009F4550">
        <w:rPr>
          <w:rFonts w:ascii="Arial" w:hAnsi="Arial" w:cs="Arial"/>
        </w:rPr>
        <w:t xml:space="preserve"> utvrđena kon</w:t>
      </w:r>
      <w:r w:rsidR="008A68D6">
        <w:rPr>
          <w:rFonts w:ascii="Arial" w:hAnsi="Arial" w:cs="Arial"/>
        </w:rPr>
        <w:t>centracija alkohola u krvi od 0,95</w:t>
      </w:r>
      <w:r w:rsidR="009F4550">
        <w:rPr>
          <w:rFonts w:ascii="Arial" w:hAnsi="Arial" w:cs="Arial"/>
        </w:rPr>
        <w:t xml:space="preserve"> g/kg, što je umanjeno za granicu dopuštene pogreške mjerenja. Okrivljenik je navedeni zapisnik uredno potpisao i na isti nije imao primjedbi. </w:t>
      </w:r>
    </w:p>
    <w:p w:rsidR="009F4550" w:rsidP="002C5B3D" w:rsidRDefault="009F4550" w14:paraId="3210783B" w14:textId="77777777">
      <w:pPr>
        <w:ind w:firstLine="720"/>
        <w:jc w:val="both"/>
        <w:rPr>
          <w:rFonts w:ascii="Arial" w:hAnsi="Arial" w:cs="Arial"/>
        </w:rPr>
      </w:pPr>
    </w:p>
    <w:p w:rsidR="009F4550" w:rsidP="002C5B3D" w:rsidRDefault="008A68D6" w14:paraId="290CDC61" w14:textId="25C9E427">
      <w:pPr>
        <w:ind w:firstLine="720"/>
        <w:jc w:val="both"/>
        <w:rPr>
          <w:rFonts w:ascii="Arial" w:hAnsi="Arial" w:cs="Arial"/>
        </w:rPr>
      </w:pPr>
      <w:r>
        <w:rPr>
          <w:rFonts w:ascii="Arial" w:hAnsi="Arial" w:cs="Arial"/>
        </w:rPr>
        <w:t>5</w:t>
      </w:r>
      <w:r w:rsidR="009F4550">
        <w:rPr>
          <w:rFonts w:ascii="Arial" w:hAnsi="Arial" w:cs="Arial"/>
        </w:rPr>
        <w:t xml:space="preserve">. Iz </w:t>
      </w:r>
      <w:r>
        <w:rPr>
          <w:rFonts w:ascii="Arial" w:hAnsi="Arial" w:cs="Arial"/>
        </w:rPr>
        <w:t>izvješća o uhićenju (stranica 6 do 7 spisa) proizlazi da je okrivljenik uhićen 19. rujna 2024. u 22,22 sati iz razloga jer je zatečen u činjenju prekršaja iz članka 13. Zakona o prekršajima protiv javnog reda i mira, a isti je pušten na slobodu 20. rujna 2024. u 09,30 sati.</w:t>
      </w:r>
    </w:p>
    <w:p w:rsidR="008A68D6" w:rsidP="002C5B3D" w:rsidRDefault="008A68D6" w14:paraId="4D427F1D" w14:textId="52E5EDC5">
      <w:pPr>
        <w:ind w:firstLine="720"/>
        <w:jc w:val="both"/>
        <w:rPr>
          <w:rFonts w:ascii="Arial" w:hAnsi="Arial" w:cs="Arial"/>
        </w:rPr>
      </w:pPr>
    </w:p>
    <w:p w:rsidR="008A68D6" w:rsidP="002C5B3D" w:rsidRDefault="008A68D6" w14:paraId="59DF8DFC" w14:textId="0B3C84DF">
      <w:pPr>
        <w:ind w:firstLine="720"/>
        <w:jc w:val="both"/>
        <w:rPr>
          <w:rFonts w:ascii="Arial" w:hAnsi="Arial" w:cs="Arial"/>
        </w:rPr>
      </w:pPr>
      <w:r>
        <w:rPr>
          <w:rFonts w:ascii="Arial" w:hAnsi="Arial" w:cs="Arial"/>
        </w:rPr>
        <w:t xml:space="preserve">6. Iz zapisnika o ispitivanju svjedoka Jurice Lončarevića (stranica 13 do 15 spisa) proizlazi da je isti 19. rujna 2024. uredno upozoren iskazao na zapisnik policijskom službeniku Policijske postaje Belišće da se toga dana 19. rujna 2024. nalazio u Belišću, Vijenac J.J. Strossmayera 51 kod svoje prijateljice Željke </w:t>
      </w:r>
      <w:proofErr w:type="spellStart"/>
      <w:r>
        <w:rPr>
          <w:rFonts w:ascii="Arial" w:hAnsi="Arial" w:cs="Arial"/>
        </w:rPr>
        <w:t>Balog</w:t>
      </w:r>
      <w:proofErr w:type="spellEnd"/>
      <w:r>
        <w:rPr>
          <w:rFonts w:ascii="Arial" w:hAnsi="Arial" w:cs="Arial"/>
        </w:rPr>
        <w:t xml:space="preserve"> u stanu gdje je oko 20,00 sati došao njegov poznanik Jovica </w:t>
      </w:r>
      <w:proofErr w:type="spellStart"/>
      <w:r>
        <w:rPr>
          <w:rFonts w:ascii="Arial" w:hAnsi="Arial" w:cs="Arial"/>
        </w:rPr>
        <w:t>Šipoš</w:t>
      </w:r>
      <w:proofErr w:type="spellEnd"/>
      <w:r>
        <w:rPr>
          <w:rFonts w:ascii="Arial" w:hAnsi="Arial" w:cs="Arial"/>
        </w:rPr>
        <w:t xml:space="preserve"> i počeo vikati. Iskazao je da je on tada izašao ispred zgrade, a Jovica ga je tada pozvao da dođe s njim i počeo je galamiti riječima: "Jebem ti majku", "Imaš sreće da te sad ne zgazim", "Gdje je mojih 100 eura što si mi dužan", "Govno jedno smrdljivo" i slično. Također je iskazao da ga je Jovica objema rukama uhvatio za ovratnik jakne i vičući mu se unio u lice, a cijeli događaj trajao je oko desetak minuta na ulici ispred zgrade. </w:t>
      </w:r>
    </w:p>
    <w:p w:rsidR="009F4550" w:rsidP="002C5B3D" w:rsidRDefault="009F4550" w14:paraId="759E3012" w14:textId="77777777">
      <w:pPr>
        <w:ind w:firstLine="720"/>
        <w:jc w:val="both"/>
        <w:rPr>
          <w:rFonts w:ascii="Arial" w:hAnsi="Arial" w:cs="Arial"/>
        </w:rPr>
      </w:pPr>
    </w:p>
    <w:p w:rsidR="009F4550" w:rsidP="002C5B3D" w:rsidRDefault="009F4550" w14:paraId="3673EA34" w14:textId="7C2FA607">
      <w:pPr>
        <w:ind w:firstLine="720"/>
        <w:jc w:val="both"/>
        <w:rPr>
          <w:rFonts w:ascii="Arial" w:hAnsi="Arial" w:cs="Arial"/>
        </w:rPr>
      </w:pPr>
      <w:r>
        <w:rPr>
          <w:rFonts w:ascii="Arial" w:hAnsi="Arial" w:cs="Arial"/>
        </w:rPr>
        <w:t xml:space="preserve">7. </w:t>
      </w:r>
      <w:r w:rsidR="008A68D6">
        <w:rPr>
          <w:rFonts w:ascii="Arial" w:hAnsi="Arial" w:cs="Arial"/>
        </w:rPr>
        <w:t xml:space="preserve">Iz zapisnika o ispitivanju svjedoka Denisa </w:t>
      </w:r>
      <w:proofErr w:type="spellStart"/>
      <w:r w:rsidR="008A68D6">
        <w:rPr>
          <w:rFonts w:ascii="Arial" w:hAnsi="Arial" w:cs="Arial"/>
        </w:rPr>
        <w:t>Baloga</w:t>
      </w:r>
      <w:proofErr w:type="spellEnd"/>
      <w:r w:rsidR="008A68D6">
        <w:rPr>
          <w:rFonts w:ascii="Arial" w:hAnsi="Arial" w:cs="Arial"/>
        </w:rPr>
        <w:t xml:space="preserve"> (stranica 16 do 17 spisa) proizlazi da je isti 26. rujna 2024. uredno upozoren iskazao na zapisnik policijskom službeniku Policijske postaje Belišće da se 19. rujna 2024. nalazio u Belišću gdje se družio s Juricom Lončarevićem, </w:t>
      </w:r>
      <w:proofErr w:type="spellStart"/>
      <w:r w:rsidR="008A68D6">
        <w:rPr>
          <w:rFonts w:ascii="Arial" w:hAnsi="Arial" w:cs="Arial"/>
        </w:rPr>
        <w:t>Sanijem</w:t>
      </w:r>
      <w:proofErr w:type="spellEnd"/>
      <w:r w:rsidR="008A68D6">
        <w:rPr>
          <w:rFonts w:ascii="Arial" w:hAnsi="Arial" w:cs="Arial"/>
        </w:rPr>
        <w:t xml:space="preserve"> </w:t>
      </w:r>
      <w:proofErr w:type="spellStart"/>
      <w:r w:rsidR="008A68D6">
        <w:rPr>
          <w:rFonts w:ascii="Arial" w:hAnsi="Arial" w:cs="Arial"/>
        </w:rPr>
        <w:t>Mirovićem</w:t>
      </w:r>
      <w:proofErr w:type="spellEnd"/>
      <w:r w:rsidR="008A68D6">
        <w:rPr>
          <w:rFonts w:ascii="Arial" w:hAnsi="Arial" w:cs="Arial"/>
        </w:rPr>
        <w:t xml:space="preserve"> i Željkom </w:t>
      </w:r>
      <w:proofErr w:type="spellStart"/>
      <w:r w:rsidR="008A68D6">
        <w:rPr>
          <w:rFonts w:ascii="Arial" w:hAnsi="Arial" w:cs="Arial"/>
        </w:rPr>
        <w:t>Balog</w:t>
      </w:r>
      <w:proofErr w:type="spellEnd"/>
      <w:r w:rsidR="008A68D6">
        <w:rPr>
          <w:rFonts w:ascii="Arial" w:hAnsi="Arial" w:cs="Arial"/>
        </w:rPr>
        <w:t xml:space="preserve"> te su se nalazili u stanu, a bilo je negdje predvečer, odnosno bio je mrak i tada je došao Jovica na zadnji kat zgrade i zvonio na vrata stana. Iskazao je da je tada Željka otvorila vrata, a Jovica je počeo dozivati Juricu riječima: "Ajde pičko izađi", "Šta ti pričaš o meni" i slično. Iskazao je da je nakon nekog vremena on zajedno s Juricom izašao van te je tada Jovica počeo psovati i vikati na Juricu govoreći mu da mu vrati nekakve novce te ga je cijelo vrijeme navlačio za odjeću i odvukao ga je sa strane gdje su se raspravljati te je u jednom trenutku Jurica otišao u stan, a nešto poslije toga došla je i policija. </w:t>
      </w:r>
    </w:p>
    <w:p w:rsidR="007E0896" w:rsidP="002C5B3D" w:rsidRDefault="007E0896" w14:paraId="6695C1D8" w14:textId="77777777">
      <w:pPr>
        <w:ind w:firstLine="720"/>
        <w:jc w:val="both"/>
        <w:rPr>
          <w:rFonts w:ascii="Arial" w:hAnsi="Arial" w:cs="Arial"/>
        </w:rPr>
      </w:pPr>
    </w:p>
    <w:p w:rsidR="007E0896" w:rsidP="00F2156A" w:rsidRDefault="007E0896" w14:paraId="734D05A2" w14:textId="320B7B5B">
      <w:pPr>
        <w:ind w:firstLine="720"/>
        <w:jc w:val="both"/>
        <w:rPr>
          <w:rFonts w:ascii="Arial" w:hAnsi="Arial" w:cs="Arial"/>
          <w:szCs w:val="24"/>
        </w:rPr>
      </w:pPr>
      <w:r>
        <w:rPr>
          <w:rFonts w:ascii="Arial" w:hAnsi="Arial" w:cs="Arial"/>
        </w:rPr>
        <w:t xml:space="preserve">8. </w:t>
      </w:r>
      <w:r w:rsidR="00D529D9">
        <w:rPr>
          <w:rFonts w:ascii="Arial" w:hAnsi="Arial" w:cs="Arial"/>
          <w:szCs w:val="24"/>
        </w:rPr>
        <w:t>Materijalnu dokumentaciju koja prileže spisu sud cijeni vjerodostojnom iz razloga jer su ju izdala nadležna</w:t>
      </w:r>
      <w:r w:rsidR="008A68D6">
        <w:rPr>
          <w:rFonts w:ascii="Arial" w:hAnsi="Arial" w:cs="Arial"/>
          <w:szCs w:val="24"/>
        </w:rPr>
        <w:t xml:space="preserve"> i za to ovlaštena</w:t>
      </w:r>
      <w:r w:rsidR="00D529D9">
        <w:rPr>
          <w:rFonts w:ascii="Arial" w:hAnsi="Arial" w:cs="Arial"/>
          <w:szCs w:val="24"/>
        </w:rPr>
        <w:t xml:space="preserve"> tijela </w:t>
      </w:r>
      <w:r w:rsidR="008A68D6">
        <w:rPr>
          <w:rFonts w:ascii="Arial" w:hAnsi="Arial" w:cs="Arial"/>
          <w:szCs w:val="24"/>
        </w:rPr>
        <w:t xml:space="preserve">i </w:t>
      </w:r>
      <w:r w:rsidR="00D529D9">
        <w:rPr>
          <w:rFonts w:ascii="Arial" w:hAnsi="Arial" w:cs="Arial"/>
          <w:szCs w:val="24"/>
        </w:rPr>
        <w:t>u propisanom obliku</w:t>
      </w:r>
      <w:r w:rsidR="008A68D6">
        <w:rPr>
          <w:rFonts w:ascii="Arial" w:hAnsi="Arial" w:cs="Arial"/>
          <w:szCs w:val="24"/>
        </w:rPr>
        <w:t xml:space="preserve"> pa sud</w:t>
      </w:r>
      <w:r w:rsidR="00D529D9">
        <w:rPr>
          <w:rFonts w:ascii="Arial" w:hAnsi="Arial" w:cs="Arial"/>
          <w:szCs w:val="24"/>
        </w:rPr>
        <w:t xml:space="preserve"> nije našao razloga sumnjati u istinitost i vjerodostojnost iste. Također sud iskaz</w:t>
      </w:r>
      <w:r w:rsidR="00EF1E3B">
        <w:rPr>
          <w:rFonts w:ascii="Arial" w:hAnsi="Arial" w:cs="Arial"/>
          <w:szCs w:val="24"/>
        </w:rPr>
        <w:t xml:space="preserve">e svjedoka Jurice Lončarevića i Denisa </w:t>
      </w:r>
      <w:proofErr w:type="spellStart"/>
      <w:r w:rsidR="00EF1E3B">
        <w:rPr>
          <w:rFonts w:ascii="Arial" w:hAnsi="Arial" w:cs="Arial"/>
          <w:szCs w:val="24"/>
        </w:rPr>
        <w:t>Baloga</w:t>
      </w:r>
      <w:proofErr w:type="spellEnd"/>
      <w:r w:rsidR="00EF1E3B">
        <w:rPr>
          <w:rFonts w:ascii="Arial" w:hAnsi="Arial" w:cs="Arial"/>
          <w:szCs w:val="24"/>
        </w:rPr>
        <w:t xml:space="preserve"> koji su oni dali na zapisnik policijskim službenicima Policijske postaje Belišće </w:t>
      </w:r>
      <w:r w:rsidR="00D529D9">
        <w:rPr>
          <w:rFonts w:ascii="Arial" w:hAnsi="Arial" w:cs="Arial"/>
          <w:szCs w:val="24"/>
        </w:rPr>
        <w:t xml:space="preserve">cijeni u cijelosti vjerodostojnim iz razloga jer </w:t>
      </w:r>
      <w:r w:rsidR="00EF1E3B">
        <w:rPr>
          <w:rFonts w:ascii="Arial" w:hAnsi="Arial" w:cs="Arial"/>
          <w:szCs w:val="24"/>
        </w:rPr>
        <w:t>su</w:t>
      </w:r>
      <w:r w:rsidR="00D529D9">
        <w:rPr>
          <w:rFonts w:ascii="Arial" w:hAnsi="Arial" w:cs="Arial"/>
          <w:szCs w:val="24"/>
        </w:rPr>
        <w:t xml:space="preserve"> isti detalj</w:t>
      </w:r>
      <w:r w:rsidR="00EF1E3B">
        <w:rPr>
          <w:rFonts w:ascii="Arial" w:hAnsi="Arial" w:cs="Arial"/>
          <w:szCs w:val="24"/>
        </w:rPr>
        <w:t>ni</w:t>
      </w:r>
      <w:r w:rsidR="00D529D9">
        <w:rPr>
          <w:rFonts w:ascii="Arial" w:hAnsi="Arial" w:cs="Arial"/>
          <w:szCs w:val="24"/>
        </w:rPr>
        <w:t>, logič</w:t>
      </w:r>
      <w:r w:rsidR="00EF1E3B">
        <w:rPr>
          <w:rFonts w:ascii="Arial" w:hAnsi="Arial" w:cs="Arial"/>
          <w:szCs w:val="24"/>
        </w:rPr>
        <w:t>ni</w:t>
      </w:r>
      <w:r w:rsidR="00D529D9">
        <w:rPr>
          <w:rFonts w:ascii="Arial" w:hAnsi="Arial" w:cs="Arial"/>
          <w:szCs w:val="24"/>
        </w:rPr>
        <w:t xml:space="preserve"> i životno uvjerljiv</w:t>
      </w:r>
      <w:r w:rsidR="00EF1E3B">
        <w:rPr>
          <w:rFonts w:ascii="Arial" w:hAnsi="Arial" w:cs="Arial"/>
          <w:szCs w:val="24"/>
        </w:rPr>
        <w:t xml:space="preserve">i te usklađeni kako međusobno tako i s materijalnom dokumentacijom u spisu. Svjedoci su </w:t>
      </w:r>
      <w:r w:rsidR="002C5B3D">
        <w:rPr>
          <w:rFonts w:ascii="Arial" w:hAnsi="Arial" w:cs="Arial"/>
          <w:szCs w:val="24"/>
        </w:rPr>
        <w:t>vrlo</w:t>
      </w:r>
      <w:r w:rsidR="00EF1E3B">
        <w:rPr>
          <w:rFonts w:ascii="Arial" w:hAnsi="Arial" w:cs="Arial"/>
          <w:szCs w:val="24"/>
        </w:rPr>
        <w:t xml:space="preserve"> uvjerljivo i dosljedno iskazivali</w:t>
      </w:r>
      <w:r w:rsidR="002C5B3D">
        <w:rPr>
          <w:rFonts w:ascii="Arial" w:hAnsi="Arial" w:cs="Arial"/>
          <w:szCs w:val="24"/>
        </w:rPr>
        <w:t xml:space="preserve"> o onome čemu </w:t>
      </w:r>
      <w:r w:rsidR="00EF1E3B">
        <w:rPr>
          <w:rFonts w:ascii="Arial" w:hAnsi="Arial" w:cs="Arial"/>
          <w:szCs w:val="24"/>
        </w:rPr>
        <w:t>su</w:t>
      </w:r>
      <w:r w:rsidR="002C5B3D">
        <w:rPr>
          <w:rFonts w:ascii="Arial" w:hAnsi="Arial" w:cs="Arial"/>
          <w:szCs w:val="24"/>
        </w:rPr>
        <w:t xml:space="preserve"> osobno pris</w:t>
      </w:r>
      <w:r w:rsidR="00EF1E3B">
        <w:rPr>
          <w:rFonts w:ascii="Arial" w:hAnsi="Arial" w:cs="Arial"/>
          <w:szCs w:val="24"/>
        </w:rPr>
        <w:t>ustvovali, a njihovi iskazi su glede odlučnih činjenica u cijelosti usuglašeni.</w:t>
      </w:r>
      <w:r w:rsidR="00D529D9">
        <w:rPr>
          <w:rFonts w:ascii="Arial" w:hAnsi="Arial" w:cs="Arial"/>
          <w:szCs w:val="24"/>
        </w:rPr>
        <w:t xml:space="preserve"> S</w:t>
      </w:r>
      <w:r w:rsidR="00F2156A">
        <w:rPr>
          <w:rFonts w:ascii="Arial" w:hAnsi="Arial" w:cs="Arial"/>
          <w:szCs w:val="24"/>
        </w:rPr>
        <w:t xml:space="preserve"> druge strane,</w:t>
      </w:r>
      <w:r>
        <w:rPr>
          <w:rFonts w:ascii="Arial" w:hAnsi="Arial" w:cs="Arial"/>
          <w:szCs w:val="24"/>
        </w:rPr>
        <w:t xml:space="preserve"> okrivljenik se nije pojavljivao na glavnim raspravama održanim pred ovim sudom, a isto tako nije izvršen ni izdani </w:t>
      </w:r>
      <w:proofErr w:type="spellStart"/>
      <w:r>
        <w:rPr>
          <w:rFonts w:ascii="Arial" w:hAnsi="Arial" w:cs="Arial"/>
          <w:szCs w:val="24"/>
        </w:rPr>
        <w:t>dovedbeni</w:t>
      </w:r>
      <w:proofErr w:type="spellEnd"/>
      <w:r>
        <w:rPr>
          <w:rFonts w:ascii="Arial" w:hAnsi="Arial" w:cs="Arial"/>
          <w:szCs w:val="24"/>
        </w:rPr>
        <w:t xml:space="preserve"> nalog za istoga te je okrivljenik svojim neodazivanjem na pozive suda iskazao nezainteresiranost za davanje svoje obrane u ovome postupku</w:t>
      </w:r>
      <w:r w:rsidR="00924216">
        <w:rPr>
          <w:rFonts w:ascii="Arial" w:hAnsi="Arial" w:cs="Arial"/>
          <w:szCs w:val="24"/>
        </w:rPr>
        <w:t xml:space="preserve"> </w:t>
      </w:r>
      <w:r w:rsidR="00EF1E3B">
        <w:rPr>
          <w:rFonts w:ascii="Arial" w:hAnsi="Arial" w:cs="Arial"/>
          <w:szCs w:val="24"/>
        </w:rPr>
        <w:t>te se smatra da se odrekao svog konfrontacijskog prava na sve izvedene dokaze</w:t>
      </w:r>
      <w:r w:rsidR="00924216">
        <w:rPr>
          <w:rFonts w:ascii="Arial" w:hAnsi="Arial" w:cs="Arial"/>
          <w:szCs w:val="24"/>
        </w:rPr>
        <w:t>.</w:t>
      </w:r>
      <w:r w:rsidR="00EF1E3B">
        <w:rPr>
          <w:rFonts w:ascii="Arial" w:hAnsi="Arial" w:cs="Arial"/>
          <w:szCs w:val="24"/>
        </w:rPr>
        <w:t xml:space="preserve"> Okrivljenik je kritične zgode u alkoholiziranom stanju s namjerom došao adresu u Belišću, Vijenac Josipa Jurja Strossmayera 51 očito znajući da se tamo nalazi Jurica Lončarević, a s kojim se htio obračunati zbog nekakvih ranijih nesuglasica i neriješenih stvari te je očito to bio motiv zbog kojeg je okrivljenik kritične zgode na način opisan u izreci presude remetio javni red i mir, a što su u svojim iskazima potvrdili svjedoci Deniso </w:t>
      </w:r>
      <w:proofErr w:type="spellStart"/>
      <w:r w:rsidR="00EF1E3B">
        <w:rPr>
          <w:rFonts w:ascii="Arial" w:hAnsi="Arial" w:cs="Arial"/>
          <w:szCs w:val="24"/>
        </w:rPr>
        <w:t>Balog</w:t>
      </w:r>
      <w:proofErr w:type="spellEnd"/>
      <w:r w:rsidR="00EF1E3B">
        <w:rPr>
          <w:rFonts w:ascii="Arial" w:hAnsi="Arial" w:cs="Arial"/>
          <w:szCs w:val="24"/>
        </w:rPr>
        <w:t xml:space="preserve"> i Jurica Lončarević.</w:t>
      </w:r>
      <w:r w:rsidR="00924216">
        <w:rPr>
          <w:rFonts w:ascii="Arial" w:hAnsi="Arial" w:cs="Arial"/>
          <w:szCs w:val="24"/>
        </w:rPr>
        <w:t xml:space="preserve"> </w:t>
      </w:r>
    </w:p>
    <w:p w:rsidR="00D529D9" w:rsidP="00924216" w:rsidRDefault="00D529D9" w14:paraId="15724D90" w14:textId="77777777">
      <w:pPr>
        <w:jc w:val="both"/>
        <w:rPr>
          <w:rFonts w:ascii="Arial" w:hAnsi="Arial" w:cs="Arial"/>
          <w:szCs w:val="24"/>
        </w:rPr>
      </w:pPr>
    </w:p>
    <w:p w:rsidR="00AA20C9" w:rsidP="00EF1E3B" w:rsidRDefault="00EF1E3B" w14:paraId="5D16382C" w14:textId="09EE5F89">
      <w:pPr>
        <w:ind w:firstLine="720"/>
        <w:jc w:val="both"/>
        <w:rPr>
          <w:rFonts w:ascii="Arial" w:hAnsi="Arial" w:cs="Arial"/>
          <w:szCs w:val="24"/>
        </w:rPr>
      </w:pPr>
      <w:r>
        <w:rPr>
          <w:rFonts w:ascii="Arial" w:hAnsi="Arial" w:cs="Arial"/>
          <w:szCs w:val="24"/>
        </w:rPr>
        <w:t>9</w:t>
      </w:r>
      <w:r w:rsidR="00F2156A">
        <w:rPr>
          <w:rFonts w:ascii="Arial" w:hAnsi="Arial" w:cs="Arial"/>
          <w:szCs w:val="24"/>
        </w:rPr>
        <w:t>. Na t</w:t>
      </w:r>
      <w:r w:rsidR="00D529D9">
        <w:rPr>
          <w:rFonts w:ascii="Arial" w:hAnsi="Arial" w:cs="Arial"/>
          <w:szCs w:val="24"/>
        </w:rPr>
        <w:t>emelju ovako provedeno dokaznog postupka</w:t>
      </w:r>
      <w:r w:rsidR="006E4C54">
        <w:rPr>
          <w:rFonts w:ascii="Arial" w:hAnsi="Arial" w:cs="Arial"/>
          <w:szCs w:val="24"/>
        </w:rPr>
        <w:t>,</w:t>
      </w:r>
      <w:r w:rsidR="00D529D9">
        <w:rPr>
          <w:rFonts w:ascii="Arial" w:hAnsi="Arial" w:cs="Arial"/>
          <w:szCs w:val="24"/>
        </w:rPr>
        <w:t xml:space="preserve"> analizirajući svaki dokaz zasebno i dovodeći ih u međusobnu vezu</w:t>
      </w:r>
      <w:r w:rsidR="006E4C54">
        <w:rPr>
          <w:rFonts w:ascii="Arial" w:hAnsi="Arial" w:cs="Arial"/>
          <w:szCs w:val="24"/>
        </w:rPr>
        <w:t>,</w:t>
      </w:r>
      <w:r w:rsidR="00D529D9">
        <w:rPr>
          <w:rFonts w:ascii="Arial" w:hAnsi="Arial" w:cs="Arial"/>
          <w:szCs w:val="24"/>
        </w:rPr>
        <w:t xml:space="preserve"> sud smatra nedvojbeno utvrđenim i dokazanim da je okrivljeni </w:t>
      </w:r>
      <w:r>
        <w:rPr>
          <w:rFonts w:ascii="Arial" w:hAnsi="Arial" w:cs="Arial"/>
          <w:szCs w:val="24"/>
        </w:rPr>
        <w:t xml:space="preserve">Jovica </w:t>
      </w:r>
      <w:proofErr w:type="spellStart"/>
      <w:r>
        <w:rPr>
          <w:rFonts w:ascii="Arial" w:hAnsi="Arial" w:cs="Arial"/>
          <w:szCs w:val="24"/>
        </w:rPr>
        <w:t>Šipoš</w:t>
      </w:r>
      <w:proofErr w:type="spellEnd"/>
      <w:r w:rsidR="000806B7">
        <w:rPr>
          <w:rFonts w:ascii="Arial" w:hAnsi="Arial" w:cs="Arial"/>
          <w:szCs w:val="24"/>
        </w:rPr>
        <w:t xml:space="preserve"> </w:t>
      </w:r>
      <w:r w:rsidR="00D529D9">
        <w:rPr>
          <w:rFonts w:ascii="Arial" w:hAnsi="Arial" w:cs="Arial"/>
          <w:szCs w:val="24"/>
        </w:rPr>
        <w:t>kritične zgode</w:t>
      </w:r>
      <w:r w:rsidRPr="00612EDC" w:rsidR="006E4C54">
        <w:rPr>
          <w:rFonts w:ascii="Arial" w:hAnsi="Arial" w:cs="Arial"/>
          <w:szCs w:val="24"/>
        </w:rPr>
        <w:t xml:space="preserve"> </w:t>
      </w:r>
      <w:r>
        <w:rPr>
          <w:rFonts w:ascii="Arial" w:hAnsi="Arial" w:cs="Arial"/>
          <w:szCs w:val="24"/>
        </w:rPr>
        <w:t xml:space="preserve">19. rujna 2024. u 20,20 sati u Belišću, Vijenac Josipa Jurja Strossmayera 51 u alkoholiziranom stanju  na javnom mjestu narušavao javni red i mir na način da je došao na navedenu adresu u Belišću gdje je ušao u haustor stambene zgrade i došao u stan gdje se nalazio Jurica Lončarević i zbog prijašnjih nesuglasica snažno kucao na vrata stana dozivajući na sav glas Juricu riječima: "Ajde pičko, izađi van!", a koja buka i galama je kroz otvorena vrata haustora dopirala van da bi potom Jurica izašao van zgrade gdje ga je dočekao okrivljenik i nastavio s narušavanjem javnog reda i mira na način da je na sav glas vrijeđao Juricu vičući mu: "Jebem ti majku, imaš sreće da te sad ne zgazim, govno jedno smrdljivo, gdje je mojih 100 eura što si mi dužan!", koje riječi je ponavljao više puta unoseći se Jurici u lice te je u jednom trenutku Juricu snažno uhvatio objema rukama za ovratnik jakne i dalje ga vrijeđajući pogrdnim riječima, da bi se Jurica uspio otrgnuti i pobjeći nazad u stan nakon čega je daljnje narušavanje javnog reda i mira završilo, </w:t>
      </w:r>
      <w:r>
        <w:rPr>
          <w:rFonts w:ascii="Arial" w:hAnsi="Arial" w:cs="Arial"/>
          <w:szCs w:val="24"/>
        </w:rPr>
        <w:t>dakle</w:t>
      </w:r>
      <w:r>
        <w:rPr>
          <w:rFonts w:ascii="Arial" w:hAnsi="Arial" w:cs="Arial"/>
          <w:szCs w:val="24"/>
        </w:rPr>
        <w:t xml:space="preserve"> na javnom mjestu vikom i napadom na tjelesni integritet druge osobe remetio javni red i mir,</w:t>
      </w:r>
      <w:r>
        <w:rPr>
          <w:rFonts w:ascii="Arial" w:hAnsi="Arial" w:cs="Arial"/>
          <w:szCs w:val="24"/>
        </w:rPr>
        <w:t xml:space="preserve"> </w:t>
      </w:r>
      <w:r w:rsidRPr="00612EDC">
        <w:rPr>
          <w:rFonts w:ascii="Arial" w:hAnsi="Arial" w:cs="Arial"/>
          <w:szCs w:val="24"/>
        </w:rPr>
        <w:t>čime je počinio prek</w:t>
      </w:r>
      <w:r>
        <w:rPr>
          <w:rFonts w:ascii="Arial" w:hAnsi="Arial" w:cs="Arial"/>
          <w:szCs w:val="24"/>
        </w:rPr>
        <w:t>ršaj opisan i kažnjiv u članku 13</w:t>
      </w:r>
      <w:r w:rsidRPr="00612EDC">
        <w:rPr>
          <w:rFonts w:ascii="Arial" w:hAnsi="Arial" w:cs="Arial"/>
          <w:szCs w:val="24"/>
        </w:rPr>
        <w:t>. Zakona o prekrš</w:t>
      </w:r>
      <w:r>
        <w:rPr>
          <w:rFonts w:ascii="Arial" w:hAnsi="Arial" w:cs="Arial"/>
          <w:szCs w:val="24"/>
        </w:rPr>
        <w:t>ajima protiv javnog reda i mira</w:t>
      </w:r>
      <w:r w:rsidRPr="00612EDC" w:rsidR="006E4C54">
        <w:rPr>
          <w:rFonts w:ascii="Arial" w:hAnsi="Arial" w:cs="Arial"/>
          <w:szCs w:val="24"/>
        </w:rPr>
        <w:t>,</w:t>
      </w:r>
      <w:r w:rsidR="006E4C54">
        <w:rPr>
          <w:rFonts w:ascii="Arial" w:hAnsi="Arial" w:cs="Arial"/>
          <w:szCs w:val="24"/>
        </w:rPr>
        <w:t xml:space="preserve"> </w:t>
      </w:r>
      <w:r w:rsidR="00AA20C9">
        <w:rPr>
          <w:rFonts w:ascii="Arial" w:hAnsi="Arial" w:cs="Arial"/>
          <w:szCs w:val="24"/>
        </w:rPr>
        <w:t>a nisu utvrđeni ispričavajući razlozi.</w:t>
      </w:r>
      <w:r w:rsidR="00F2156A">
        <w:rPr>
          <w:rFonts w:ascii="Arial" w:hAnsi="Arial" w:cs="Arial"/>
          <w:szCs w:val="24"/>
        </w:rPr>
        <w:t xml:space="preserve"> </w:t>
      </w:r>
    </w:p>
    <w:p w:rsidR="00EC40E9" w:rsidP="00EC40E9" w:rsidRDefault="00EC40E9" w14:paraId="6A65BB49" w14:textId="77777777">
      <w:pPr>
        <w:ind w:firstLine="720"/>
        <w:jc w:val="both"/>
        <w:rPr>
          <w:rFonts w:ascii="Arial" w:hAnsi="Arial" w:cs="Arial"/>
          <w:szCs w:val="24"/>
        </w:rPr>
      </w:pPr>
    </w:p>
    <w:p w:rsidR="00A30078" w:rsidP="00EF1E3B" w:rsidRDefault="00EC40E9" w14:paraId="6D70483A" w14:textId="110D61D6">
      <w:pPr>
        <w:ind w:firstLine="720"/>
        <w:jc w:val="both"/>
        <w:rPr>
          <w:rFonts w:ascii="Arial" w:hAnsi="Arial" w:cs="Arial"/>
          <w:szCs w:val="24"/>
        </w:rPr>
      </w:pPr>
      <w:r>
        <w:rPr>
          <w:rFonts w:ascii="Arial" w:hAnsi="Arial" w:cs="Arial"/>
          <w:szCs w:val="24"/>
        </w:rPr>
        <w:t>1</w:t>
      </w:r>
      <w:r w:rsidR="00EF1E3B">
        <w:rPr>
          <w:rFonts w:ascii="Arial" w:hAnsi="Arial" w:cs="Arial"/>
          <w:szCs w:val="24"/>
        </w:rPr>
        <w:t>0</w:t>
      </w:r>
      <w:r>
        <w:rPr>
          <w:rFonts w:ascii="Arial" w:hAnsi="Arial" w:cs="Arial"/>
          <w:szCs w:val="24"/>
        </w:rPr>
        <w:t xml:space="preserve">. </w:t>
      </w:r>
      <w:r w:rsidR="00EF1E3B">
        <w:rPr>
          <w:rFonts w:ascii="Arial" w:hAnsi="Arial" w:cs="Arial"/>
          <w:szCs w:val="24"/>
        </w:rPr>
        <w:t xml:space="preserve">Takvo ponašanje okrivljenika u haustoru zgrade kao ograničenom javnom mjestu je dopiralo van na ulicu, budući da je okrivljenik vikao tolikim intenzitetom da je buka i galama kroz otvorena vrata haustora dopirala van, a isto tako je s navedenom vikom, kao i s napadom na tjelesni integritet Jurice Lončarevića nastavio i na ulici ispred zgrade, kao neograničenom javnom mjestu. Slijedom svega navedenog, sud smatra da je okrivljenik svojim ponašanjem kritične zgode, odnosno vikom i napadom na tjelesni integritet Jurice Lončarevića nedvojbeno remetio javni red i mir na javnom mjestu na način pobliže opisan u izreci presude, a nisu utvrđeni ispričavajući razlozi.  </w:t>
      </w:r>
    </w:p>
    <w:p w:rsidR="00EF1E3B" w:rsidP="00EF1E3B" w:rsidRDefault="00EF1E3B" w14:paraId="2FD4772E" w14:textId="77777777">
      <w:pPr>
        <w:ind w:firstLine="720"/>
        <w:jc w:val="both"/>
        <w:rPr>
          <w:rFonts w:ascii="Arial" w:hAnsi="Arial" w:cs="Arial"/>
          <w:szCs w:val="24"/>
        </w:rPr>
      </w:pPr>
    </w:p>
    <w:p w:rsidRPr="00C6318C" w:rsidR="00A30078" w:rsidP="00A30078" w:rsidRDefault="00EF1E3B" w14:paraId="078FBA2E" w14:textId="03C8AA92">
      <w:pPr>
        <w:ind w:firstLine="720"/>
        <w:jc w:val="both"/>
        <w:rPr>
          <w:rFonts w:ascii="Arial" w:hAnsi="Arial" w:cs="Arial"/>
          <w:szCs w:val="24"/>
        </w:rPr>
      </w:pPr>
      <w:r>
        <w:rPr>
          <w:rFonts w:ascii="Arial" w:hAnsi="Arial" w:cs="Arial"/>
          <w:szCs w:val="24"/>
        </w:rPr>
        <w:t>11.</w:t>
      </w:r>
      <w:r w:rsidR="00A30078">
        <w:rPr>
          <w:rFonts w:ascii="Arial" w:hAnsi="Arial" w:cs="Arial"/>
          <w:szCs w:val="24"/>
        </w:rPr>
        <w:t xml:space="preserve"> </w:t>
      </w:r>
      <w:r w:rsidRPr="001546E2" w:rsidR="00A30078">
        <w:rPr>
          <w:rFonts w:ascii="Arial" w:hAnsi="Arial" w:cs="Arial"/>
          <w:szCs w:val="24"/>
        </w:rPr>
        <w:t>Prilikom odmjeravanja kazne okrivljeni</w:t>
      </w:r>
      <w:r w:rsidR="00A30078">
        <w:rPr>
          <w:rFonts w:ascii="Arial" w:hAnsi="Arial" w:cs="Arial"/>
          <w:szCs w:val="24"/>
        </w:rPr>
        <w:t>ku</w:t>
      </w:r>
      <w:r w:rsidRPr="001546E2" w:rsidR="00A30078">
        <w:rPr>
          <w:rFonts w:ascii="Arial" w:hAnsi="Arial" w:cs="Arial"/>
          <w:szCs w:val="24"/>
        </w:rPr>
        <w:t xml:space="preserve"> </w:t>
      </w:r>
      <w:r w:rsidR="00A30078">
        <w:rPr>
          <w:rFonts w:ascii="Arial" w:hAnsi="Arial" w:cs="Arial"/>
          <w:szCs w:val="24"/>
        </w:rPr>
        <w:t>za počinjeni prekršaj s</w:t>
      </w:r>
      <w:r w:rsidRPr="001546E2" w:rsidR="00A30078">
        <w:rPr>
          <w:rFonts w:ascii="Arial" w:hAnsi="Arial" w:cs="Arial"/>
          <w:szCs w:val="24"/>
        </w:rPr>
        <w:t>ud je, polazeći od stupnja krivnje i svrhe kažnjavanja, ocijenio sve okolnosti koje utječu na to da kazna po vrsti i mjeri bude lakša ili teža (olakotne i otegotne okolnosti), a osobito jačinu ugrožavanja</w:t>
      </w:r>
      <w:r w:rsidR="00A30078">
        <w:rPr>
          <w:rFonts w:ascii="Arial" w:hAnsi="Arial" w:cs="Arial"/>
          <w:szCs w:val="24"/>
        </w:rPr>
        <w:t xml:space="preserve"> i</w:t>
      </w:r>
      <w:r w:rsidRPr="001546E2" w:rsidR="00A30078">
        <w:rPr>
          <w:rFonts w:ascii="Arial" w:hAnsi="Arial" w:cs="Arial"/>
          <w:szCs w:val="24"/>
        </w:rPr>
        <w:t xml:space="preserve"> prijašnji počiniteljev život</w:t>
      </w:r>
      <w:r w:rsidR="00A30078">
        <w:rPr>
          <w:rFonts w:ascii="Arial" w:hAnsi="Arial" w:cs="Arial"/>
          <w:szCs w:val="24"/>
        </w:rPr>
        <w:t>.</w:t>
      </w:r>
    </w:p>
    <w:p w:rsidR="00A30078" w:rsidP="00A30078" w:rsidRDefault="00A30078" w14:paraId="2FE639C6" w14:textId="77777777">
      <w:pPr>
        <w:pStyle w:val="Tijeloteksta"/>
        <w:ind w:firstLine="720"/>
        <w:rPr>
          <w:rFonts w:cs="Arial"/>
          <w:szCs w:val="24"/>
        </w:rPr>
      </w:pPr>
    </w:p>
    <w:p w:rsidR="00A30078" w:rsidP="00EC40E9" w:rsidRDefault="00EC40E9" w14:paraId="2E432A36" w14:textId="34B55381">
      <w:pPr>
        <w:pStyle w:val="Tijeloteksta"/>
        <w:ind w:firstLine="708"/>
        <w:rPr>
          <w:rFonts w:cs="Arial"/>
        </w:rPr>
      </w:pPr>
      <w:r>
        <w:rPr>
          <w:rFonts w:cs="Arial"/>
          <w:szCs w:val="24"/>
        </w:rPr>
        <w:t>1</w:t>
      </w:r>
      <w:r w:rsidR="00EF1E3B">
        <w:rPr>
          <w:rFonts w:cs="Arial"/>
          <w:szCs w:val="24"/>
        </w:rPr>
        <w:t>2</w:t>
      </w:r>
      <w:r w:rsidR="00A30078">
        <w:rPr>
          <w:rFonts w:cs="Arial"/>
          <w:szCs w:val="24"/>
        </w:rPr>
        <w:t>.</w:t>
      </w:r>
      <w:r w:rsidRPr="001546E2" w:rsidR="00A30078">
        <w:rPr>
          <w:rFonts w:cs="Arial"/>
          <w:szCs w:val="24"/>
        </w:rPr>
        <w:t xml:space="preserve"> </w:t>
      </w:r>
      <w:r w:rsidR="00A30078">
        <w:rPr>
          <w:rFonts w:cs="Arial"/>
          <w:szCs w:val="24"/>
        </w:rPr>
        <w:t xml:space="preserve">Od </w:t>
      </w:r>
      <w:r>
        <w:rPr>
          <w:rFonts w:cs="Arial"/>
          <w:szCs w:val="24"/>
        </w:rPr>
        <w:t>otegotnih</w:t>
      </w:r>
      <w:r w:rsidR="00A30078">
        <w:rPr>
          <w:rFonts w:cs="Arial"/>
          <w:szCs w:val="24"/>
        </w:rPr>
        <w:t xml:space="preserve"> okolnosti na strani okrivljenika sud je cijenio</w:t>
      </w:r>
      <w:r>
        <w:rPr>
          <w:rFonts w:cs="Arial"/>
          <w:szCs w:val="24"/>
        </w:rPr>
        <w:t xml:space="preserve"> činjenicu</w:t>
      </w:r>
      <w:r w:rsidR="00A30078">
        <w:rPr>
          <w:rFonts w:cs="Arial"/>
          <w:szCs w:val="24"/>
        </w:rPr>
        <w:t xml:space="preserve"> da</w:t>
      </w:r>
      <w:r w:rsidR="00ED1085">
        <w:rPr>
          <w:rFonts w:cs="Arial"/>
          <w:szCs w:val="24"/>
        </w:rPr>
        <w:t xml:space="preserve"> je</w:t>
      </w:r>
      <w:r w:rsidR="00A30078">
        <w:rPr>
          <w:rFonts w:cs="Arial"/>
          <w:szCs w:val="24"/>
        </w:rPr>
        <w:t xml:space="preserve"> okrivl</w:t>
      </w:r>
      <w:r w:rsidR="00D529D9">
        <w:rPr>
          <w:rFonts w:cs="Arial"/>
          <w:szCs w:val="24"/>
        </w:rPr>
        <w:t xml:space="preserve">jenik </w:t>
      </w:r>
      <w:r w:rsidR="00720989">
        <w:rPr>
          <w:rFonts w:cs="Arial"/>
          <w:szCs w:val="24"/>
        </w:rPr>
        <w:t>do</w:t>
      </w:r>
      <w:r w:rsidR="00D529D9">
        <w:rPr>
          <w:rFonts w:cs="Arial"/>
          <w:szCs w:val="24"/>
        </w:rPr>
        <w:t xml:space="preserve"> sada prekršajno kažnjavan</w:t>
      </w:r>
      <w:r w:rsidR="00F2156A">
        <w:rPr>
          <w:rFonts w:cs="Arial"/>
          <w:szCs w:val="24"/>
        </w:rPr>
        <w:t>,</w:t>
      </w:r>
      <w:r w:rsidR="00D529D9">
        <w:rPr>
          <w:rFonts w:cs="Arial"/>
          <w:szCs w:val="24"/>
        </w:rPr>
        <w:t xml:space="preserve"> </w:t>
      </w:r>
      <w:r w:rsidR="00ED1085">
        <w:rPr>
          <w:rFonts w:cs="Arial"/>
          <w:szCs w:val="24"/>
        </w:rPr>
        <w:t>što</w:t>
      </w:r>
      <w:r w:rsidR="00D529D9">
        <w:rPr>
          <w:rFonts w:cs="Arial"/>
          <w:szCs w:val="24"/>
        </w:rPr>
        <w:t xml:space="preserve"> proizlazi iz izvatka iz prekršajne evidencije Ministarstva pravosuđa</w:t>
      </w:r>
      <w:r w:rsidR="006E4C54">
        <w:rPr>
          <w:rFonts w:cs="Arial"/>
          <w:szCs w:val="24"/>
        </w:rPr>
        <w:t>, uprave i digitalne transformacije</w:t>
      </w:r>
      <w:r w:rsidR="00D529D9">
        <w:rPr>
          <w:rFonts w:cs="Arial"/>
          <w:szCs w:val="24"/>
        </w:rPr>
        <w:t xml:space="preserve"> na ime okrivljenika</w:t>
      </w:r>
      <w:r w:rsidR="00ED1085">
        <w:rPr>
          <w:rFonts w:cs="Arial"/>
          <w:szCs w:val="24"/>
        </w:rPr>
        <w:t xml:space="preserve"> od </w:t>
      </w:r>
      <w:r w:rsidR="00EF1E3B">
        <w:rPr>
          <w:rFonts w:cs="Arial"/>
          <w:szCs w:val="24"/>
        </w:rPr>
        <w:t>1. travnja 2026</w:t>
      </w:r>
      <w:r w:rsidR="00ED1085">
        <w:rPr>
          <w:rFonts w:cs="Arial"/>
          <w:szCs w:val="24"/>
        </w:rPr>
        <w:t>.</w:t>
      </w:r>
      <w:r w:rsidR="006E4C54">
        <w:rPr>
          <w:rFonts w:cs="Arial"/>
          <w:szCs w:val="24"/>
        </w:rPr>
        <w:t xml:space="preserve"> na stranici </w:t>
      </w:r>
      <w:r w:rsidR="00EF1E3B">
        <w:rPr>
          <w:rFonts w:cs="Arial"/>
          <w:szCs w:val="24"/>
        </w:rPr>
        <w:t>55</w:t>
      </w:r>
      <w:r w:rsidR="006E4C54">
        <w:rPr>
          <w:rFonts w:cs="Arial"/>
          <w:szCs w:val="24"/>
        </w:rPr>
        <w:t xml:space="preserve"> do </w:t>
      </w:r>
      <w:r w:rsidR="00EF1E3B">
        <w:rPr>
          <w:rFonts w:cs="Arial"/>
          <w:szCs w:val="24"/>
        </w:rPr>
        <w:t>56</w:t>
      </w:r>
      <w:r w:rsidR="006E4C54">
        <w:rPr>
          <w:rFonts w:cs="Arial"/>
          <w:szCs w:val="24"/>
        </w:rPr>
        <w:t xml:space="preserve"> spisa</w:t>
      </w:r>
      <w:r w:rsidR="00D529D9">
        <w:rPr>
          <w:rFonts w:cs="Arial"/>
          <w:szCs w:val="24"/>
        </w:rPr>
        <w:t>,</w:t>
      </w:r>
      <w:r w:rsidR="00720989">
        <w:rPr>
          <w:rFonts w:cs="Arial"/>
          <w:szCs w:val="24"/>
        </w:rPr>
        <w:t xml:space="preserve"> dok </w:t>
      </w:r>
      <w:r w:rsidR="00ED1085">
        <w:rPr>
          <w:rFonts w:cs="Arial"/>
          <w:szCs w:val="24"/>
        </w:rPr>
        <w:t>olakotnih</w:t>
      </w:r>
      <w:r w:rsidR="00720989">
        <w:rPr>
          <w:rFonts w:cs="Arial"/>
          <w:szCs w:val="24"/>
        </w:rPr>
        <w:t xml:space="preserve"> </w:t>
      </w:r>
      <w:r w:rsidR="00A30078">
        <w:rPr>
          <w:rFonts w:cs="Arial"/>
          <w:szCs w:val="24"/>
        </w:rPr>
        <w:t xml:space="preserve">okolnosti </w:t>
      </w:r>
      <w:r w:rsidRPr="00E85A7B" w:rsidR="00A30078">
        <w:rPr>
          <w:rFonts w:cs="Arial"/>
        </w:rPr>
        <w:t>na strani okrivljeni</w:t>
      </w:r>
      <w:r w:rsidR="00A30078">
        <w:rPr>
          <w:rFonts w:cs="Arial"/>
        </w:rPr>
        <w:t>ka</w:t>
      </w:r>
      <w:r w:rsidRPr="00E85A7B" w:rsidR="00A30078">
        <w:rPr>
          <w:rFonts w:cs="Arial"/>
        </w:rPr>
        <w:t xml:space="preserve"> </w:t>
      </w:r>
      <w:r w:rsidR="00A30078">
        <w:rPr>
          <w:rFonts w:cs="Arial"/>
        </w:rPr>
        <w:t xml:space="preserve">sud </w:t>
      </w:r>
      <w:r w:rsidR="00720989">
        <w:rPr>
          <w:rFonts w:cs="Arial"/>
        </w:rPr>
        <w:t xml:space="preserve">nije </w:t>
      </w:r>
      <w:r w:rsidR="00D529D9">
        <w:rPr>
          <w:rFonts w:cs="Arial"/>
        </w:rPr>
        <w:t>utvrdio</w:t>
      </w:r>
      <w:r w:rsidR="00720989">
        <w:rPr>
          <w:rFonts w:cs="Arial"/>
        </w:rPr>
        <w:t>.</w:t>
      </w:r>
    </w:p>
    <w:p w:rsidRPr="001546E2" w:rsidR="00A30078" w:rsidP="00A30078" w:rsidRDefault="00A30078" w14:paraId="61B725D1" w14:textId="77777777">
      <w:pPr>
        <w:pStyle w:val="Tijeloteksta"/>
        <w:ind w:firstLine="720"/>
        <w:rPr>
          <w:rFonts w:cs="Arial"/>
          <w:szCs w:val="24"/>
        </w:rPr>
      </w:pPr>
      <w:r>
        <w:rPr>
          <w:rFonts w:cs="Arial"/>
        </w:rPr>
        <w:t xml:space="preserve"> </w:t>
      </w:r>
    </w:p>
    <w:p w:rsidR="00A30078" w:rsidP="00A30078" w:rsidRDefault="00EF1E3B" w14:paraId="4A32B8B6" w14:textId="60EC829D">
      <w:pPr>
        <w:ind w:firstLine="708"/>
        <w:jc w:val="both"/>
        <w:rPr>
          <w:rFonts w:ascii="Arial" w:hAnsi="Arial" w:cs="Arial"/>
          <w:szCs w:val="24"/>
        </w:rPr>
      </w:pPr>
      <w:r>
        <w:rPr>
          <w:rFonts w:ascii="Arial" w:hAnsi="Arial" w:cs="Arial"/>
          <w:szCs w:val="24"/>
        </w:rPr>
        <w:t>13</w:t>
      </w:r>
      <w:r w:rsidR="00A30078">
        <w:rPr>
          <w:rFonts w:ascii="Arial" w:hAnsi="Arial" w:cs="Arial"/>
          <w:szCs w:val="24"/>
        </w:rPr>
        <w:t>.</w:t>
      </w:r>
      <w:r w:rsidRPr="001546E2" w:rsidR="00A30078">
        <w:rPr>
          <w:rFonts w:ascii="Arial" w:hAnsi="Arial" w:cs="Arial"/>
          <w:szCs w:val="24"/>
        </w:rPr>
        <w:t xml:space="preserve"> Slijedom svega, </w:t>
      </w:r>
      <w:r w:rsidR="00720989">
        <w:rPr>
          <w:rFonts w:ascii="Arial" w:hAnsi="Arial" w:cs="Arial"/>
          <w:szCs w:val="24"/>
        </w:rPr>
        <w:t>cijeneći gore navedene okolnosti</w:t>
      </w:r>
      <w:r w:rsidR="00ED1085">
        <w:rPr>
          <w:rFonts w:ascii="Arial" w:hAnsi="Arial" w:cs="Arial"/>
          <w:szCs w:val="24"/>
        </w:rPr>
        <w:t>,</w:t>
      </w:r>
      <w:r w:rsidR="00720989">
        <w:rPr>
          <w:rFonts w:ascii="Arial" w:hAnsi="Arial" w:cs="Arial"/>
          <w:szCs w:val="24"/>
        </w:rPr>
        <w:t xml:space="preserve"> </w:t>
      </w:r>
      <w:r w:rsidR="00F2156A">
        <w:rPr>
          <w:rFonts w:ascii="Arial" w:hAnsi="Arial" w:cs="Arial"/>
          <w:szCs w:val="24"/>
        </w:rPr>
        <w:t xml:space="preserve">sud je okrivljeniku izrekao novčanu kaznu u iznosu od </w:t>
      </w:r>
      <w:r w:rsidR="00ED1085">
        <w:rPr>
          <w:rFonts w:ascii="Arial" w:hAnsi="Arial" w:cs="Arial"/>
          <w:szCs w:val="24"/>
        </w:rPr>
        <w:t>450</w:t>
      </w:r>
      <w:r w:rsidR="00F2156A">
        <w:rPr>
          <w:rFonts w:ascii="Arial" w:hAnsi="Arial" w:cs="Arial"/>
          <w:szCs w:val="24"/>
        </w:rPr>
        <w:t>,00 eura, smatrajući da će se tako izrečenom novčanom kaznom ostvariti ciljevi specijalne i generalne prevencije</w:t>
      </w:r>
      <w:r w:rsidR="00ED1085">
        <w:rPr>
          <w:rFonts w:ascii="Arial" w:hAnsi="Arial" w:cs="Arial"/>
          <w:szCs w:val="24"/>
        </w:rPr>
        <w:t xml:space="preserve"> i da će biti ostvarena pravednost kažnjavanja</w:t>
      </w:r>
      <w:r w:rsidR="00F2156A">
        <w:rPr>
          <w:rFonts w:ascii="Arial" w:hAnsi="Arial" w:cs="Arial"/>
          <w:szCs w:val="24"/>
        </w:rPr>
        <w:t xml:space="preserve"> te da je izrečena novčana kazna razmjerna težini počinjenog prekršaja, okolnostima počinjenja istoga, kao i ličnosti okrivljenika</w:t>
      </w:r>
      <w:r w:rsidR="000F101A">
        <w:rPr>
          <w:rFonts w:ascii="Arial" w:hAnsi="Arial" w:cs="Arial"/>
          <w:szCs w:val="24"/>
        </w:rPr>
        <w:t xml:space="preserve"> i stupnju njegove </w:t>
      </w:r>
      <w:proofErr w:type="spellStart"/>
      <w:r w:rsidR="000F101A">
        <w:rPr>
          <w:rFonts w:ascii="Arial" w:hAnsi="Arial" w:cs="Arial"/>
          <w:szCs w:val="24"/>
        </w:rPr>
        <w:t>prekršajnopravne</w:t>
      </w:r>
      <w:proofErr w:type="spellEnd"/>
      <w:r w:rsidR="000F101A">
        <w:rPr>
          <w:rFonts w:ascii="Arial" w:hAnsi="Arial" w:cs="Arial"/>
          <w:szCs w:val="24"/>
        </w:rPr>
        <w:t xml:space="preserve"> odgovornosti</w:t>
      </w:r>
      <w:r w:rsidR="00F2156A">
        <w:rPr>
          <w:rFonts w:ascii="Arial" w:hAnsi="Arial" w:cs="Arial"/>
          <w:szCs w:val="24"/>
        </w:rPr>
        <w:t>.</w:t>
      </w:r>
      <w:r w:rsidR="00C76D91">
        <w:rPr>
          <w:rFonts w:ascii="Arial" w:hAnsi="Arial" w:cs="Arial"/>
          <w:szCs w:val="24"/>
        </w:rPr>
        <w:t xml:space="preserve"> Izrečenom novčanom kaznom će se u dovoljnoj mjeri utjecati i na svijest drugih o štetnosti činjenja ovakvih i sličnih prekršaja, a bit će ostvarena i pravednost kažnjavanja.</w:t>
      </w:r>
    </w:p>
    <w:p w:rsidR="00EF1E3B" w:rsidP="00A30078" w:rsidRDefault="00EF1E3B" w14:paraId="66496F36" w14:textId="29F30471">
      <w:pPr>
        <w:ind w:firstLine="708"/>
        <w:jc w:val="both"/>
        <w:rPr>
          <w:rFonts w:ascii="Arial" w:hAnsi="Arial" w:cs="Arial"/>
          <w:szCs w:val="24"/>
        </w:rPr>
      </w:pPr>
    </w:p>
    <w:p w:rsidR="00EF1E3B" w:rsidP="00EF1E3B" w:rsidRDefault="00EF1E3B" w14:paraId="1CFD8C1D" w14:textId="396EC6A4">
      <w:pPr>
        <w:ind w:firstLine="708"/>
        <w:jc w:val="both"/>
        <w:rPr>
          <w:rFonts w:ascii="Arial" w:hAnsi="Arial" w:cs="Arial"/>
          <w:szCs w:val="24"/>
        </w:rPr>
      </w:pPr>
      <w:r>
        <w:rPr>
          <w:rFonts w:ascii="Arial" w:hAnsi="Arial" w:cs="Arial"/>
          <w:szCs w:val="24"/>
        </w:rPr>
        <w:t xml:space="preserve">14. </w:t>
      </w:r>
      <w:r>
        <w:rPr>
          <w:rFonts w:ascii="Arial" w:hAnsi="Arial" w:cs="Arial"/>
          <w:szCs w:val="24"/>
        </w:rPr>
        <w:t xml:space="preserve">Na temelju članka 40. stavka 1. i 2. Prekršajnog zakona okrivljeniku se vrijeme provedeno u uhićenju od </w:t>
      </w:r>
      <w:r w:rsidR="00C76D91">
        <w:rPr>
          <w:rFonts w:ascii="Arial" w:hAnsi="Arial" w:cs="Arial"/>
          <w:szCs w:val="24"/>
        </w:rPr>
        <w:t>19. rujna</w:t>
      </w:r>
      <w:r>
        <w:rPr>
          <w:rFonts w:ascii="Arial" w:hAnsi="Arial" w:cs="Arial"/>
          <w:szCs w:val="24"/>
        </w:rPr>
        <w:t xml:space="preserve"> 2024. u </w:t>
      </w:r>
      <w:r w:rsidR="00C76D91">
        <w:rPr>
          <w:rFonts w:ascii="Arial" w:hAnsi="Arial" w:cs="Arial"/>
          <w:szCs w:val="24"/>
        </w:rPr>
        <w:t>22,22</w:t>
      </w:r>
      <w:r>
        <w:rPr>
          <w:rFonts w:ascii="Arial" w:hAnsi="Arial" w:cs="Arial"/>
          <w:szCs w:val="24"/>
        </w:rPr>
        <w:t xml:space="preserve"> sati do </w:t>
      </w:r>
      <w:r w:rsidR="00C76D91">
        <w:rPr>
          <w:rFonts w:ascii="Arial" w:hAnsi="Arial" w:cs="Arial"/>
          <w:szCs w:val="24"/>
        </w:rPr>
        <w:t>20. rujna</w:t>
      </w:r>
      <w:r>
        <w:rPr>
          <w:rFonts w:ascii="Arial" w:hAnsi="Arial" w:cs="Arial"/>
          <w:szCs w:val="24"/>
        </w:rPr>
        <w:t xml:space="preserve"> 2024. u </w:t>
      </w:r>
      <w:r w:rsidR="00C76D91">
        <w:rPr>
          <w:rFonts w:ascii="Arial" w:hAnsi="Arial" w:cs="Arial"/>
          <w:szCs w:val="24"/>
        </w:rPr>
        <w:t>09,30</w:t>
      </w:r>
      <w:r>
        <w:rPr>
          <w:rFonts w:ascii="Arial" w:hAnsi="Arial" w:cs="Arial"/>
          <w:szCs w:val="24"/>
        </w:rPr>
        <w:t xml:space="preserve"> sati uračunava kao </w:t>
      </w:r>
      <w:r w:rsidR="00C76D91">
        <w:rPr>
          <w:rFonts w:ascii="Arial" w:hAnsi="Arial" w:cs="Arial"/>
          <w:szCs w:val="24"/>
        </w:rPr>
        <w:t>79,64</w:t>
      </w:r>
      <w:r>
        <w:rPr>
          <w:rFonts w:ascii="Arial" w:hAnsi="Arial" w:cs="Arial"/>
          <w:szCs w:val="24"/>
        </w:rPr>
        <w:t xml:space="preserve"> eura novčane kazne za koji iznos će se izrečena kazna umanjiti, a okrivljenik je dužan ostatak novčane kazne platiti u roku od tri mjeseca po pravomoćnosti presude, s tim da će se novčana kazna smatrati u cjelini plaćenom ako okrivljenik plati dvije trećine izrečene kazne u gore propisanom roku (članak 152. stavak 3. Prekršajnog zakona).</w:t>
      </w:r>
    </w:p>
    <w:p w:rsidR="000F101A" w:rsidRDefault="000F101A" w14:paraId="791201F8" w14:textId="77777777">
      <w:pPr>
        <w:pStyle w:val="Tijeloteksta2"/>
        <w:jc w:val="both"/>
        <w:rPr>
          <w:rFonts w:ascii="Arial" w:hAnsi="Arial" w:cs="Arial"/>
        </w:rPr>
      </w:pPr>
    </w:p>
    <w:p w:rsidR="00B22BFD" w:rsidP="000F101A" w:rsidRDefault="0014250F" w14:paraId="6C229FFB" w14:textId="44B438D5">
      <w:pPr>
        <w:pStyle w:val="Tijeloteksta2"/>
        <w:ind w:firstLine="708"/>
        <w:jc w:val="both"/>
        <w:rPr>
          <w:rFonts w:ascii="Arial" w:hAnsi="Arial" w:cs="Arial"/>
        </w:rPr>
      </w:pPr>
      <w:r>
        <w:rPr>
          <w:rFonts w:ascii="Arial" w:hAnsi="Arial" w:cs="Arial"/>
        </w:rPr>
        <w:t>1</w:t>
      </w:r>
      <w:r w:rsidR="00ED1085">
        <w:rPr>
          <w:rFonts w:ascii="Arial" w:hAnsi="Arial" w:cs="Arial"/>
        </w:rPr>
        <w:t>5</w:t>
      </w:r>
      <w:r w:rsidR="00B51DDD">
        <w:rPr>
          <w:rFonts w:ascii="Arial" w:hAnsi="Arial" w:cs="Arial"/>
        </w:rPr>
        <w:t>.</w:t>
      </w:r>
      <w:r w:rsidRPr="00A903FD" w:rsidR="003D3D18">
        <w:rPr>
          <w:rFonts w:ascii="Arial" w:hAnsi="Arial" w:cs="Arial"/>
        </w:rPr>
        <w:t xml:space="preserve"> </w:t>
      </w:r>
      <w:r w:rsidR="00F2156A">
        <w:rPr>
          <w:rFonts w:ascii="Arial" w:hAnsi="Arial" w:cs="Arial"/>
        </w:rPr>
        <w:t>Sud je okrivljenika obvezao na plaćanje troškova ovoga postupka</w:t>
      </w:r>
      <w:r w:rsidR="00C76D91">
        <w:rPr>
          <w:rFonts w:ascii="Arial" w:hAnsi="Arial" w:cs="Arial"/>
        </w:rPr>
        <w:t xml:space="preserve"> u ukupnom iznosu od 30,62 eura, a koji troškovi se odnose na trošak tužitelja za uporabu alkotesta u iznosu od 10,62 eura prema popisu troškova (stranica 10 spisa) i na paušalne troškove postupka ovoga suda od 20,00 eura</w:t>
      </w:r>
      <w:r w:rsidR="00F2156A">
        <w:rPr>
          <w:rFonts w:ascii="Arial" w:hAnsi="Arial" w:cs="Arial"/>
        </w:rPr>
        <w:t>, koji iznos je primjeren složenosti i duljini trajanja postupka.</w:t>
      </w:r>
    </w:p>
    <w:p w:rsidRPr="00A903FD" w:rsidR="009428FA" w:rsidRDefault="009428FA" w14:paraId="07604710" w14:textId="77777777">
      <w:pPr>
        <w:pStyle w:val="Tijeloteksta2"/>
        <w:jc w:val="both"/>
        <w:rPr>
          <w:rFonts w:ascii="Arial" w:hAnsi="Arial" w:cs="Arial"/>
        </w:rPr>
      </w:pPr>
    </w:p>
    <w:p w:rsidR="0038103D" w:rsidRDefault="00223B19" w14:paraId="1392F36D" w14:textId="55D53679">
      <w:pPr>
        <w:jc w:val="center"/>
        <w:rPr>
          <w:rFonts w:ascii="Arial" w:hAnsi="Arial" w:cs="Arial"/>
        </w:rPr>
      </w:pPr>
      <w:r>
        <w:rPr>
          <w:rFonts w:ascii="Arial" w:hAnsi="Arial" w:cs="Arial"/>
        </w:rPr>
        <w:t>O</w:t>
      </w:r>
      <w:r w:rsidR="00D529D9">
        <w:rPr>
          <w:rFonts w:ascii="Arial" w:hAnsi="Arial" w:cs="Arial"/>
        </w:rPr>
        <w:t>sijek</w:t>
      </w:r>
      <w:r w:rsidR="00F2156A">
        <w:rPr>
          <w:rFonts w:ascii="Arial" w:hAnsi="Arial" w:cs="Arial"/>
        </w:rPr>
        <w:t xml:space="preserve">, </w:t>
      </w:r>
      <w:r w:rsidR="00C76D91">
        <w:rPr>
          <w:rFonts w:ascii="Arial" w:hAnsi="Arial" w:cs="Arial"/>
        </w:rPr>
        <w:t>7. travnja</w:t>
      </w:r>
      <w:r w:rsidR="00D529D9">
        <w:rPr>
          <w:rFonts w:ascii="Arial" w:hAnsi="Arial" w:cs="Arial"/>
        </w:rPr>
        <w:t xml:space="preserve"> </w:t>
      </w:r>
      <w:r w:rsidR="003033C2">
        <w:rPr>
          <w:rFonts w:ascii="Arial" w:hAnsi="Arial" w:cs="Arial"/>
        </w:rPr>
        <w:t>202</w:t>
      </w:r>
      <w:r w:rsidR="00C76D91">
        <w:rPr>
          <w:rFonts w:ascii="Arial" w:hAnsi="Arial" w:cs="Arial"/>
        </w:rPr>
        <w:t>6</w:t>
      </w:r>
      <w:r>
        <w:rPr>
          <w:rFonts w:ascii="Arial" w:hAnsi="Arial" w:cs="Arial"/>
        </w:rPr>
        <w:t>.</w:t>
      </w:r>
    </w:p>
    <w:p w:rsidRPr="00A903FD" w:rsidR="009428FA" w:rsidP="002B3941" w:rsidRDefault="009428FA" w14:paraId="6F79FAE3" w14:textId="2371EF40">
      <w:pPr>
        <w:rPr>
          <w:rFonts w:ascii="Arial" w:hAnsi="Arial" w:cs="Arial"/>
        </w:rPr>
      </w:pPr>
    </w:p>
    <w:p w:rsidRPr="00A903FD" w:rsidR="009428FA" w:rsidRDefault="003D3D18" w14:paraId="359ACA01" w14:textId="77777777">
      <w:pPr>
        <w:pStyle w:val="Tijeloteksta2"/>
        <w:ind w:firstLine="720"/>
        <w:jc w:val="both"/>
        <w:rPr>
          <w:rFonts w:ascii="Arial" w:hAnsi="Arial" w:cs="Arial"/>
        </w:rPr>
      </w:pPr>
      <w:r w:rsidRPr="00A903FD">
        <w:rPr>
          <w:rFonts w:ascii="Arial" w:hAnsi="Arial" w:cs="Arial"/>
        </w:rPr>
        <w:t xml:space="preserve">  </w:t>
      </w:r>
      <w:r w:rsidR="002B711A">
        <w:rPr>
          <w:rFonts w:ascii="Arial" w:hAnsi="Arial" w:cs="Arial"/>
        </w:rPr>
        <w:t xml:space="preserve">   </w:t>
      </w:r>
      <w:r w:rsidRPr="00A903FD">
        <w:rPr>
          <w:rFonts w:ascii="Arial" w:hAnsi="Arial" w:cs="Arial"/>
        </w:rPr>
        <w:t xml:space="preserve"> </w:t>
      </w:r>
      <w:r w:rsidR="00406394">
        <w:rPr>
          <w:rFonts w:ascii="Arial" w:hAnsi="Arial" w:cs="Arial"/>
        </w:rPr>
        <w:t xml:space="preserve"> </w:t>
      </w:r>
      <w:r w:rsidRPr="00A903FD">
        <w:rPr>
          <w:rFonts w:ascii="Arial" w:hAnsi="Arial" w:cs="Arial"/>
        </w:rPr>
        <w:t xml:space="preserve">Zapisničar                                                              </w:t>
      </w:r>
      <w:r w:rsidR="00BE3AE9">
        <w:rPr>
          <w:rFonts w:ascii="Arial" w:hAnsi="Arial" w:cs="Arial"/>
        </w:rPr>
        <w:t xml:space="preserve"> </w:t>
      </w:r>
      <w:r w:rsidRPr="00A903FD">
        <w:rPr>
          <w:rFonts w:ascii="Arial" w:hAnsi="Arial" w:cs="Arial"/>
        </w:rPr>
        <w:t xml:space="preserve">  </w:t>
      </w:r>
      <w:r w:rsidR="0014250F">
        <w:rPr>
          <w:rFonts w:ascii="Arial" w:hAnsi="Arial" w:cs="Arial"/>
        </w:rPr>
        <w:t xml:space="preserve"> </w:t>
      </w:r>
      <w:r w:rsidRPr="00A903FD">
        <w:rPr>
          <w:rFonts w:ascii="Arial" w:hAnsi="Arial" w:cs="Arial"/>
        </w:rPr>
        <w:t xml:space="preserve"> S U D A C</w:t>
      </w:r>
    </w:p>
    <w:p w:rsidRPr="00A903FD" w:rsidR="009428FA" w:rsidRDefault="009428FA" w14:paraId="0E4465CD" w14:textId="77777777">
      <w:pPr>
        <w:pStyle w:val="Tijeloteksta2"/>
        <w:ind w:firstLine="720"/>
        <w:jc w:val="both"/>
        <w:rPr>
          <w:rFonts w:ascii="Arial" w:hAnsi="Arial" w:cs="Arial"/>
        </w:rPr>
      </w:pPr>
    </w:p>
    <w:p w:rsidR="00A903FD" w:rsidP="00A903FD" w:rsidRDefault="003D3D18" w14:paraId="7102305A" w14:textId="77777777">
      <w:pPr>
        <w:pStyle w:val="Tijeloteksta2"/>
        <w:jc w:val="both"/>
        <w:rPr>
          <w:rFonts w:ascii="Arial" w:hAnsi="Arial" w:cs="Arial"/>
        </w:rPr>
      </w:pPr>
      <w:r w:rsidRPr="00A903FD">
        <w:rPr>
          <w:rFonts w:ascii="Arial" w:hAnsi="Arial" w:cs="Arial"/>
        </w:rPr>
        <w:t xml:space="preserve">      </w:t>
      </w:r>
      <w:r w:rsidR="00BE3AE9">
        <w:rPr>
          <w:rFonts w:ascii="Arial" w:hAnsi="Arial" w:cs="Arial"/>
        </w:rPr>
        <w:t xml:space="preserve"> </w:t>
      </w:r>
      <w:r w:rsidRPr="00A903FD">
        <w:rPr>
          <w:rFonts w:ascii="Arial" w:hAnsi="Arial" w:cs="Arial"/>
        </w:rPr>
        <w:t xml:space="preserve"> </w:t>
      </w:r>
      <w:r w:rsidR="00223B19">
        <w:rPr>
          <w:rFonts w:ascii="Arial" w:hAnsi="Arial" w:cs="Arial"/>
        </w:rPr>
        <w:t xml:space="preserve">     </w:t>
      </w:r>
      <w:r w:rsidRPr="00A903FD">
        <w:rPr>
          <w:rFonts w:ascii="Arial" w:hAnsi="Arial" w:cs="Arial"/>
        </w:rPr>
        <w:t xml:space="preserve">   </w:t>
      </w:r>
      <w:r w:rsidR="00223B19">
        <w:rPr>
          <w:rFonts w:ascii="Arial" w:hAnsi="Arial" w:cs="Arial"/>
        </w:rPr>
        <w:t>Silvija Šarac</w:t>
      </w:r>
      <w:r w:rsidRPr="00A903FD">
        <w:rPr>
          <w:rFonts w:ascii="Arial" w:hAnsi="Arial" w:cs="Arial"/>
        </w:rPr>
        <w:t xml:space="preserve">                                     </w:t>
      </w:r>
      <w:r w:rsidR="0014250F">
        <w:rPr>
          <w:rFonts w:ascii="Arial" w:hAnsi="Arial" w:cs="Arial"/>
        </w:rPr>
        <w:t xml:space="preserve"> </w:t>
      </w:r>
      <w:r w:rsidR="00E63DA8">
        <w:rPr>
          <w:rFonts w:ascii="Arial" w:hAnsi="Arial" w:cs="Arial"/>
        </w:rPr>
        <w:t xml:space="preserve">    </w:t>
      </w:r>
      <w:r w:rsidR="0014250F">
        <w:rPr>
          <w:rFonts w:ascii="Arial" w:hAnsi="Arial" w:cs="Arial"/>
        </w:rPr>
        <w:t xml:space="preserve">       </w:t>
      </w:r>
      <w:r w:rsidRPr="00A903FD">
        <w:rPr>
          <w:rFonts w:ascii="Arial" w:hAnsi="Arial" w:cs="Arial"/>
        </w:rPr>
        <w:t xml:space="preserve"> </w:t>
      </w:r>
      <w:r w:rsidR="00223B19">
        <w:rPr>
          <w:rFonts w:ascii="Arial" w:hAnsi="Arial" w:cs="Arial"/>
        </w:rPr>
        <w:t xml:space="preserve">   </w:t>
      </w:r>
      <w:r w:rsidRPr="00A903FD">
        <w:rPr>
          <w:rFonts w:ascii="Arial" w:hAnsi="Arial" w:cs="Arial"/>
        </w:rPr>
        <w:t xml:space="preserve"> Snježana Marijanović</w:t>
      </w:r>
    </w:p>
    <w:p w:rsidR="00A903FD" w:rsidP="00A903FD" w:rsidRDefault="00A903FD" w14:paraId="0966D06D" w14:textId="3F0C6A89">
      <w:pPr>
        <w:pStyle w:val="Tijeloteksta2"/>
        <w:jc w:val="both"/>
        <w:rPr>
          <w:rFonts w:ascii="Arial" w:hAnsi="Arial" w:cs="Arial"/>
        </w:rPr>
      </w:pPr>
    </w:p>
    <w:p w:rsidR="00C76D91" w:rsidP="00A903FD" w:rsidRDefault="00C76D91" w14:paraId="15AD9B6E" w14:textId="1171FB90">
      <w:pPr>
        <w:pStyle w:val="Tijeloteksta2"/>
        <w:jc w:val="both"/>
        <w:rPr>
          <w:rFonts w:ascii="Arial" w:hAnsi="Arial" w:cs="Arial"/>
        </w:rPr>
      </w:pPr>
    </w:p>
    <w:p w:rsidRPr="00A903FD" w:rsidR="009428FA" w:rsidP="00A903FD" w:rsidRDefault="00441436" w14:paraId="4856A8CF" w14:textId="77777777">
      <w:pPr>
        <w:pStyle w:val="Tijeloteksta2"/>
        <w:jc w:val="both"/>
        <w:rPr>
          <w:rFonts w:ascii="Arial" w:hAnsi="Arial" w:cs="Arial"/>
        </w:rPr>
      </w:pPr>
      <w:r>
        <w:rPr>
          <w:rFonts w:ascii="Arial" w:hAnsi="Arial" w:cs="Arial"/>
        </w:rPr>
        <w:tab/>
        <w:t>Uputa o pravnom lijeku:</w:t>
      </w:r>
    </w:p>
    <w:p w:rsidRPr="00A903FD" w:rsidR="00BC1E25" w:rsidRDefault="00BC1E25" w14:paraId="3F96E46B" w14:textId="77777777">
      <w:pPr>
        <w:pStyle w:val="Tijeloteksta2"/>
        <w:ind w:firstLine="720"/>
        <w:jc w:val="both"/>
        <w:rPr>
          <w:rFonts w:ascii="Arial" w:hAnsi="Arial" w:cs="Arial"/>
        </w:rPr>
      </w:pPr>
    </w:p>
    <w:p w:rsidR="00C76D91" w:rsidP="00E63DA8" w:rsidRDefault="00E63DA8" w14:paraId="3EB53A0A" w14:textId="77777777">
      <w:pPr>
        <w:pStyle w:val="Tijeloteksta2"/>
        <w:ind w:firstLine="720"/>
        <w:jc w:val="both"/>
        <w:rPr>
          <w:rFonts w:ascii="Arial" w:hAnsi="Arial" w:cs="Arial"/>
        </w:rPr>
      </w:pPr>
      <w:r w:rsidRPr="00E63DA8">
        <w:rPr>
          <w:rFonts w:ascii="Arial" w:hAnsi="Arial" w:cs="Arial"/>
        </w:rPr>
        <w:t>Pr</w:t>
      </w:r>
      <w:r w:rsidR="00153028">
        <w:rPr>
          <w:rFonts w:ascii="Arial" w:hAnsi="Arial" w:cs="Arial"/>
        </w:rPr>
        <w:t xml:space="preserve">otiv ove presude stranke imaju </w:t>
      </w:r>
      <w:r w:rsidRPr="00E63DA8">
        <w:rPr>
          <w:rFonts w:ascii="Arial" w:hAnsi="Arial" w:cs="Arial"/>
        </w:rPr>
        <w:t>pravo žalbe u roku od 8 dana računajući od dana primitka prijepisa presude. Žalba se podno</w:t>
      </w:r>
      <w:r>
        <w:rPr>
          <w:rFonts w:ascii="Arial" w:hAnsi="Arial" w:cs="Arial"/>
        </w:rPr>
        <w:t>si putem ovog s</w:t>
      </w:r>
      <w:r w:rsidRPr="00E63DA8">
        <w:rPr>
          <w:rFonts w:ascii="Arial" w:hAnsi="Arial" w:cs="Arial"/>
        </w:rPr>
        <w:t xml:space="preserve">uda u dva istovjetna </w:t>
      </w:r>
    </w:p>
    <w:p w:rsidR="00C76D91" w:rsidP="00C76D91" w:rsidRDefault="00C76D91" w14:paraId="0EDB40CA" w14:textId="77777777">
      <w:pPr>
        <w:pStyle w:val="Tijeloteksta2"/>
        <w:jc w:val="both"/>
        <w:rPr>
          <w:rFonts w:ascii="Arial" w:hAnsi="Arial" w:cs="Arial"/>
        </w:rPr>
      </w:pPr>
    </w:p>
    <w:p w:rsidR="009428FA" w:rsidP="00C76D91" w:rsidRDefault="00E63DA8" w14:paraId="1AC5A0D5" w14:textId="6E38A9E9">
      <w:pPr>
        <w:pStyle w:val="Tijeloteksta2"/>
        <w:jc w:val="both"/>
        <w:rPr>
          <w:rFonts w:ascii="Arial" w:hAnsi="Arial" w:cs="Arial"/>
        </w:rPr>
      </w:pPr>
      <w:r w:rsidRPr="00E63DA8">
        <w:rPr>
          <w:rFonts w:ascii="Arial" w:hAnsi="Arial" w:cs="Arial"/>
        </w:rPr>
        <w:t>primjerka, a o njoj odlučuje nadležni sud.</w:t>
      </w:r>
    </w:p>
    <w:p w:rsidRPr="00A903FD" w:rsidR="00E63DA8" w:rsidRDefault="00E63DA8" w14:paraId="2AB7DB8E" w14:textId="77777777">
      <w:pPr>
        <w:pStyle w:val="Tijeloteksta2"/>
        <w:jc w:val="both"/>
        <w:rPr>
          <w:rFonts w:ascii="Arial" w:hAnsi="Arial" w:cs="Arial"/>
        </w:rPr>
      </w:pPr>
    </w:p>
    <w:tbl>
      <w:tblPr>
        <w:tblW w:w="9747" w:type="dxa"/>
        <w:tblLayout w:type="fixed"/>
        <w:tblLook w:firstRow="1" w:lastRow="0" w:firstColumn="1" w:lastColumn="0" w:noHBand="0" w:noVBand="1" w:val="04A0"/>
      </w:tblPr>
      <w:tblGrid>
        <w:gridCol w:w="9747"/>
      </w:tblGrid>
      <w:tr w:rsidRPr="00A903FD" w:rsidR="009428FA" w:rsidTr="00E63DA8" w14:paraId="2FBE81F3" w14:textId="77777777">
        <w:tc>
          <w:tcPr>
            <w:tcW w:w="9747" w:type="dxa"/>
          </w:tcPr>
          <w:p w:rsidRPr="00A903FD" w:rsidR="009428FA" w:rsidP="00223B19" w:rsidRDefault="003D3D18" w14:paraId="6A6E97B2" w14:textId="77777777">
            <w:pPr>
              <w:pStyle w:val="Tijeloteksta2"/>
              <w:tabs>
                <w:tab w:val="left" w:pos="6519"/>
              </w:tabs>
              <w:jc w:val="both"/>
              <w:rPr>
                <w:rFonts w:ascii="Arial" w:hAnsi="Arial" w:cs="Arial"/>
              </w:rPr>
            </w:pPr>
            <w:r w:rsidRPr="00A903FD">
              <w:rPr>
                <w:rFonts w:ascii="Arial" w:hAnsi="Arial" w:cs="Arial"/>
              </w:rPr>
              <w:t>DOSTAVITI:</w:t>
            </w:r>
            <w:r w:rsidR="00BE3AE9">
              <w:rPr>
                <w:rFonts w:ascii="Arial" w:hAnsi="Arial" w:cs="Arial"/>
              </w:rPr>
              <w:t xml:space="preserve">                                                 </w:t>
            </w:r>
          </w:p>
        </w:tc>
      </w:tr>
      <w:tr w:rsidRPr="00A903FD" w:rsidR="009428FA" w:rsidTr="00E63DA8" w14:paraId="7E7892EA" w14:textId="77777777">
        <w:tc>
          <w:tcPr>
            <w:tcW w:w="9747" w:type="dxa"/>
          </w:tcPr>
          <w:p w:rsidR="00E63DA8" w:rsidP="00B22BFD" w:rsidRDefault="00110E61" w14:paraId="3A8C0B8A" w14:textId="77777777">
            <w:pPr>
              <w:pStyle w:val="Tijeloteksta2"/>
              <w:tabs>
                <w:tab w:val="left" w:pos="6860"/>
              </w:tabs>
              <w:jc w:val="both"/>
              <w:rPr>
                <w:rFonts w:ascii="Arial" w:hAnsi="Arial" w:cs="Arial"/>
              </w:rPr>
            </w:pPr>
            <w:r>
              <w:rPr>
                <w:rFonts w:ascii="Arial" w:hAnsi="Arial" w:cs="Arial"/>
              </w:rPr>
              <w:t>1</w:t>
            </w:r>
            <w:r w:rsidRPr="00A903FD" w:rsidR="0038103D">
              <w:rPr>
                <w:rFonts w:ascii="Arial" w:hAnsi="Arial" w:cs="Arial"/>
              </w:rPr>
              <w:t>.</w:t>
            </w:r>
            <w:r w:rsidR="002B711A">
              <w:rPr>
                <w:rFonts w:ascii="Arial" w:hAnsi="Arial" w:cs="Arial"/>
              </w:rPr>
              <w:t xml:space="preserve"> </w:t>
            </w:r>
            <w:r w:rsidRPr="00A903FD" w:rsidR="003D3D18">
              <w:rPr>
                <w:rFonts w:ascii="Arial" w:hAnsi="Arial" w:cs="Arial"/>
              </w:rPr>
              <w:t>Ovlaštenom tužitelju,</w:t>
            </w:r>
            <w:r w:rsidR="00406394">
              <w:rPr>
                <w:rFonts w:ascii="Arial" w:hAnsi="Arial" w:cs="Arial"/>
              </w:rPr>
              <w:t xml:space="preserve">  </w:t>
            </w:r>
          </w:p>
          <w:p w:rsidRPr="00A903FD" w:rsidR="0038103D" w:rsidP="00B22BFD" w:rsidRDefault="00E63DA8" w14:paraId="29A372D1" w14:textId="20C0D99F">
            <w:pPr>
              <w:pStyle w:val="Tijeloteksta2"/>
              <w:tabs>
                <w:tab w:val="left" w:pos="6860"/>
              </w:tabs>
              <w:jc w:val="both"/>
              <w:rPr>
                <w:rFonts w:ascii="Arial" w:hAnsi="Arial" w:cs="Arial"/>
              </w:rPr>
            </w:pPr>
            <w:r>
              <w:rPr>
                <w:rFonts w:ascii="Arial" w:hAnsi="Arial" w:cs="Arial"/>
              </w:rPr>
              <w:t>2. Okrivljeniku</w:t>
            </w:r>
            <w:r w:rsidR="00C76D91">
              <w:rPr>
                <w:rFonts w:ascii="Arial" w:hAnsi="Arial" w:cs="Arial"/>
              </w:rPr>
              <w:t>,</w:t>
            </w:r>
            <w:r w:rsidR="00406394">
              <w:rPr>
                <w:rFonts w:ascii="Arial" w:hAnsi="Arial" w:cs="Arial"/>
              </w:rPr>
              <w:t xml:space="preserve">                                                    </w:t>
            </w:r>
          </w:p>
        </w:tc>
      </w:tr>
      <w:tr w:rsidRPr="00A903FD" w:rsidR="009428FA" w:rsidTr="00E63DA8" w14:paraId="26C160CD" w14:textId="77777777">
        <w:tc>
          <w:tcPr>
            <w:tcW w:w="9747" w:type="dxa"/>
          </w:tcPr>
          <w:p w:rsidRPr="00A903FD" w:rsidR="009428FA" w:rsidP="00BE3AE9" w:rsidRDefault="00E63DA8" w14:paraId="72A916C9" w14:textId="77777777">
            <w:pPr>
              <w:pStyle w:val="Tijeloteksta2"/>
              <w:tabs>
                <w:tab w:val="left" w:pos="6964"/>
              </w:tabs>
              <w:jc w:val="both"/>
              <w:rPr>
                <w:rFonts w:ascii="Arial" w:hAnsi="Arial" w:cs="Arial"/>
              </w:rPr>
            </w:pPr>
            <w:r>
              <w:rPr>
                <w:rFonts w:ascii="Arial" w:hAnsi="Arial" w:cs="Arial"/>
              </w:rPr>
              <w:t>3</w:t>
            </w:r>
            <w:r w:rsidRPr="00A903FD" w:rsidR="003D3D18">
              <w:rPr>
                <w:rFonts w:ascii="Arial" w:hAnsi="Arial" w:cs="Arial"/>
              </w:rPr>
              <w:t>. Arhivi.</w:t>
            </w:r>
            <w:r w:rsidR="00BE3AE9">
              <w:rPr>
                <w:rFonts w:ascii="Arial" w:hAnsi="Arial" w:cs="Arial"/>
              </w:rPr>
              <w:t xml:space="preserve">                                                                               </w:t>
            </w:r>
          </w:p>
          <w:p w:rsidRPr="00A903FD" w:rsidR="009428FA" w:rsidP="00720989" w:rsidRDefault="009428FA" w14:paraId="5BDC1FEB" w14:textId="77777777">
            <w:pPr>
              <w:pStyle w:val="Tijeloteksta2"/>
              <w:jc w:val="both"/>
              <w:rPr>
                <w:rFonts w:ascii="Arial" w:hAnsi="Arial" w:cs="Arial"/>
              </w:rPr>
            </w:pPr>
          </w:p>
        </w:tc>
      </w:tr>
    </w:tbl>
    <w:p w:rsidRPr="00A903FD" w:rsidR="009428FA" w:rsidP="002B3941" w:rsidRDefault="009428FA" w14:paraId="46F592E7" w14:textId="49A50BFD">
      <w:pPr>
        <w:pStyle w:val="Tijeloteksta2"/>
        <w:jc w:val="both"/>
        <w:rPr>
          <w:rFonts w:ascii="Arial" w:hAnsi="Arial" w:cs="Arial"/>
        </w:rPr>
      </w:pPr>
    </w:p>
    <w:sectPr w:rsidRPr="00A903FD" w:rsidR="009428FA">
      <w:headerReference w:type="even" r:id="rId8"/>
      <w:headerReference w:type="default" r:id="rId9"/>
      <w:pgSz w:w="11906" w:h="16838"/>
      <w:pgMar w:top="1417" w:right="1417" w:bottom="1417" w:left="1417" w:header="851" w:footer="0" w:gutter="0"/>
      <w:cols w:space="720"/>
      <w:titlePg/>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3598C" w:rsidRDefault="0073598C" w14:paraId="7228B3F7" w14:textId="77777777">
      <w:r>
        <w:separator/>
      </w:r>
    </w:p>
  </w:endnote>
  <w:endnote w:type="continuationSeparator" w:id="0">
    <w:p w:rsidR="0073598C" w:rsidRDefault="0073598C" w14:paraId="23BE2670"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3598C" w:rsidRDefault="0073598C" w14:paraId="13CEDA3F" w14:textId="77777777">
      <w:r>
        <w:separator/>
      </w:r>
    </w:p>
  </w:footnote>
  <w:footnote w:type="continuationSeparator" w:id="0">
    <w:p w:rsidR="0073598C" w:rsidRDefault="0073598C" w14:paraId="253DC671"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428FA" w:rsidRDefault="003D3D18" w14:paraId="28982545" w14:textId="77777777">
    <w:pPr>
      <w:pStyle w:val="Zaglavlje"/>
      <w:framePr w:wrap="around" w:hAnchor="margin" w:vAnchor="text" w:xAlign="center" w:y="1"/>
      <w:rPr>
        <w:rStyle w:val="Brojstranice"/>
      </w:rPr>
    </w:pPr>
    <w:r>
      <w:fldChar w:fldCharType="begin"/>
    </w:r>
    <w:r>
      <w:rPr>
        <w:rStyle w:val="Brojstranice"/>
      </w:rPr>
      <w:instrText xml:space="preserve">PAGE  </w:instrText>
    </w:r>
    <w:r>
      <w:rPr>
        <w:rStyle w:val="Brojstranice"/>
      </w:rPr>
      <w:fldChar w:fldCharType="separate"/>
    </w:r>
    <w:r>
      <w:rPr>
        <w:rStyle w:val="Brojstranice"/>
      </w:rPr>
      <w:t>#</w:t>
    </w:r>
    <w:r>
      <w:rPr>
        <w:rStyle w:val="Brojstranice"/>
      </w:rPr>
      <w:fldChar w:fldCharType="end"/>
    </w:r>
  </w:p>
  <w:p w:rsidR="009428FA" w:rsidRDefault="009428FA" w14:paraId="6FDA825C" w14:textId="77777777">
    <w:pPr>
      <w:pStyle w:val="Zaglavlje"/>
      <w:rPr>
        <w:rStyle w:val="Brojstranice"/>
      </w:rPr>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B711A" w:rsidR="009428FA" w:rsidRDefault="003D3D18" w14:paraId="0C51D024" w14:textId="66A165EC">
    <w:pPr>
      <w:pStyle w:val="Zaglavlje"/>
      <w:framePr w:wrap="around" w:hAnchor="margin" w:vAnchor="text" w:xAlign="center" w:y="1"/>
      <w:rPr>
        <w:rStyle w:val="Brojstranice"/>
        <w:rFonts w:ascii="Arial" w:hAnsi="Arial" w:cs="Arial"/>
      </w:rPr>
    </w:pPr>
    <w:r w:rsidRPr="002B711A">
      <w:fldChar w:fldCharType="begin"/>
    </w:r>
    <w:r w:rsidRPr="002B711A">
      <w:rPr>
        <w:rStyle w:val="Brojstranice"/>
        <w:rFonts w:ascii="Arial" w:hAnsi="Arial" w:cs="Arial"/>
      </w:rPr>
      <w:instrText xml:space="preserve">PAGE  </w:instrText>
    </w:r>
    <w:r w:rsidRPr="002B711A">
      <w:rPr>
        <w:rStyle w:val="Brojstranice"/>
        <w:rFonts w:ascii="Arial" w:hAnsi="Arial" w:cs="Arial"/>
      </w:rPr>
      <w:fldChar w:fldCharType="separate"/>
    </w:r>
    <w:r w:rsidR="00C76D91">
      <w:rPr>
        <w:rStyle w:val="Brojstranice"/>
        <w:rFonts w:ascii="Arial" w:hAnsi="Arial" w:cs="Arial"/>
        <w:noProof/>
      </w:rPr>
      <w:t>3</w:t>
    </w:r>
    <w:r w:rsidRPr="002B711A">
      <w:rPr>
        <w:rStyle w:val="Brojstranice"/>
        <w:rFonts w:ascii="Arial" w:hAnsi="Arial" w:cs="Arial"/>
      </w:rPr>
      <w:fldChar w:fldCharType="end"/>
    </w:r>
  </w:p>
  <w:p w:rsidRPr="002B711A" w:rsidR="009428FA" w:rsidP="00416328" w:rsidRDefault="00416328" w14:paraId="39AA9FA3" w14:textId="588C214D">
    <w:pPr>
      <w:ind w:left="3686" w:hanging="1832"/>
      <w:jc w:val="right"/>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t xml:space="preserve">   </w:t>
    </w:r>
    <w:r w:rsidR="00B27C4B">
      <w:rPr>
        <w:rFonts w:ascii="Arial" w:hAnsi="Arial" w:cs="Arial"/>
      </w:rPr>
      <w:t>Poslovni broj:</w:t>
    </w:r>
    <w:r w:rsidRPr="00A903FD" w:rsidR="00B27C4B">
      <w:rPr>
        <w:rFonts w:ascii="Arial" w:hAnsi="Arial" w:cs="Arial"/>
      </w:rPr>
      <w:t xml:space="preserve"> Pp-</w:t>
    </w:r>
    <w:r w:rsidR="00B27C4B">
      <w:rPr>
        <w:rFonts w:ascii="Arial" w:hAnsi="Arial" w:cs="Arial"/>
      </w:rPr>
      <w:t>3473</w:t>
    </w:r>
    <w:r w:rsidRPr="00A903FD" w:rsidR="00B27C4B">
      <w:rPr>
        <w:rFonts w:ascii="Arial" w:hAnsi="Arial" w:cs="Arial"/>
      </w:rPr>
      <w:t>/202</w:t>
    </w:r>
    <w:r w:rsidR="00B27C4B">
      <w:rPr>
        <w:rFonts w:ascii="Arial" w:hAnsi="Arial" w:cs="Arial"/>
      </w:rPr>
      <w:t>4</w:t>
    </w:r>
    <w:r w:rsidRPr="00A903FD" w:rsidR="00B27C4B">
      <w:rPr>
        <w:rFonts w:ascii="Arial" w:hAnsi="Arial" w:cs="Arial"/>
      </w:rPr>
      <w:t>-</w:t>
    </w:r>
    <w:r w:rsidR="00B27C4B">
      <w:rPr>
        <w:rFonts w:ascii="Arial" w:hAnsi="Arial" w:cs="Arial"/>
      </w:rPr>
      <w:t>22</w:t>
    </w:r>
    <w:r w:rsidRPr="00A903FD" w:rsidR="00B27C4B">
      <w:rPr>
        <w:rFonts w:ascii="Arial" w:hAnsi="Arial" w:cs="Arial"/>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557C8C"/>
    <w:multiLevelType w:val="multilevel"/>
    <w:tmpl w:val="8DF433F2"/>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BAF7C07"/>
    <w:multiLevelType w:val="hybridMultilevel"/>
    <w:tmpl w:val="60865B6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5174334"/>
    <w:multiLevelType w:val="multilevel"/>
    <w:tmpl w:val="5A24AD9E"/>
    <w:lvl w:ilvl="0">
      <w:start w:val="1"/>
      <w:numFmt w:val="decimal"/>
      <w:lvlText w:val="%1."/>
      <w:lvlJc w:val="left"/>
      <w:pPr>
        <w:tabs>
          <w:tab w:val="left" w:pos="360"/>
        </w:tabs>
        <w:ind w:left="360" w:hanging="360"/>
      </w:p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3">
    <w:nsid w:val="35CC19A7"/>
    <w:multiLevelType w:val="multilevel"/>
    <w:tmpl w:val="3C2491C6"/>
    <w:lvl w:ilvl="0">
      <w:start w:val="1"/>
      <w:numFmt w:val="upperRoman"/>
      <w:lvlText w:val="%1."/>
      <w:lvlJc w:val="left"/>
      <w:pPr>
        <w:tabs>
          <w:tab w:val="left" w:pos="720"/>
        </w:tabs>
        <w:ind w:left="720" w:hanging="720"/>
      </w:p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4">
    <w:nsid w:val="4E380EAE"/>
    <w:multiLevelType w:val="multilevel"/>
    <w:tmpl w:val="FFA86268"/>
    <w:lvl w:ilvl="0">
      <w:start w:val="1"/>
      <w:numFmt w:val="decimal"/>
      <w:lvlText w:val="%1."/>
      <w:lvlJc w:val="left"/>
      <w:pPr>
        <w:tabs>
          <w:tab w:val="left" w:pos="360"/>
        </w:tabs>
        <w:ind w:left="360" w:hanging="360"/>
      </w:p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5">
    <w:nsid w:val="620E0D7C"/>
    <w:multiLevelType w:val="multilevel"/>
    <w:tmpl w:val="8972638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678C2C30"/>
    <w:multiLevelType w:val="multilevel"/>
    <w:tmpl w:val="9C200D58"/>
    <w:lvl w:ilvl="0">
      <w:start w:val="1"/>
      <w:numFmt w:val="decimal"/>
      <w:lvlText w:val="%1."/>
      <w:lvlJc w:val="left"/>
      <w:pPr>
        <w:tabs>
          <w:tab w:val="left" w:pos="360"/>
        </w:tabs>
        <w:ind w:left="360" w:hanging="360"/>
      </w:p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num w:numId="1">
    <w:abstractNumId w:val="3"/>
  </w:num>
  <w:num w:numId="2">
    <w:abstractNumId w:val="4"/>
  </w:num>
  <w:num w:numId="3">
    <w:abstractNumId w:val="2"/>
  </w:num>
  <w:num w:numId="4">
    <w:abstractNumId w:val="6"/>
  </w:num>
  <w:num w:numId="5">
    <w:abstractNumId w:val="5"/>
  </w:num>
  <w:num w:numId="6">
    <w:abstractNumId w:val="0"/>
  </w:num>
  <w:num w:numId="7">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8FA"/>
    <w:rsid w:val="00033C16"/>
    <w:rsid w:val="00052DF8"/>
    <w:rsid w:val="0006049A"/>
    <w:rsid w:val="00077308"/>
    <w:rsid w:val="000806B7"/>
    <w:rsid w:val="000B4623"/>
    <w:rsid w:val="000F101A"/>
    <w:rsid w:val="00110E61"/>
    <w:rsid w:val="0014250F"/>
    <w:rsid w:val="00153028"/>
    <w:rsid w:val="001557E6"/>
    <w:rsid w:val="00223B19"/>
    <w:rsid w:val="00272027"/>
    <w:rsid w:val="00287018"/>
    <w:rsid w:val="002A34CA"/>
    <w:rsid w:val="002B3941"/>
    <w:rsid w:val="002B711A"/>
    <w:rsid w:val="002C4E0D"/>
    <w:rsid w:val="002C5B3D"/>
    <w:rsid w:val="002C64F0"/>
    <w:rsid w:val="003033C2"/>
    <w:rsid w:val="0037254F"/>
    <w:rsid w:val="0038103D"/>
    <w:rsid w:val="003947A3"/>
    <w:rsid w:val="003B43D0"/>
    <w:rsid w:val="003D3D18"/>
    <w:rsid w:val="003E1439"/>
    <w:rsid w:val="003F61B7"/>
    <w:rsid w:val="00406394"/>
    <w:rsid w:val="00416328"/>
    <w:rsid w:val="00426983"/>
    <w:rsid w:val="00433C14"/>
    <w:rsid w:val="00441436"/>
    <w:rsid w:val="004556B3"/>
    <w:rsid w:val="004A381D"/>
    <w:rsid w:val="004A4FDD"/>
    <w:rsid w:val="004F3FA6"/>
    <w:rsid w:val="004F673A"/>
    <w:rsid w:val="0051038B"/>
    <w:rsid w:val="00550C65"/>
    <w:rsid w:val="005A5AF8"/>
    <w:rsid w:val="005D0541"/>
    <w:rsid w:val="005F14BB"/>
    <w:rsid w:val="0063619E"/>
    <w:rsid w:val="00650A1E"/>
    <w:rsid w:val="00696A08"/>
    <w:rsid w:val="006A0841"/>
    <w:rsid w:val="006E334F"/>
    <w:rsid w:val="006E4C54"/>
    <w:rsid w:val="006E537A"/>
    <w:rsid w:val="00704094"/>
    <w:rsid w:val="00713DF5"/>
    <w:rsid w:val="00717412"/>
    <w:rsid w:val="00720989"/>
    <w:rsid w:val="007333BE"/>
    <w:rsid w:val="007334C2"/>
    <w:rsid w:val="0073598C"/>
    <w:rsid w:val="00742658"/>
    <w:rsid w:val="00785FDC"/>
    <w:rsid w:val="00797AD7"/>
    <w:rsid w:val="007E0896"/>
    <w:rsid w:val="00867BCB"/>
    <w:rsid w:val="008923B5"/>
    <w:rsid w:val="008A68D6"/>
    <w:rsid w:val="008C784E"/>
    <w:rsid w:val="00913DF7"/>
    <w:rsid w:val="00924216"/>
    <w:rsid w:val="009428FA"/>
    <w:rsid w:val="009E4F84"/>
    <w:rsid w:val="009F4550"/>
    <w:rsid w:val="00A04634"/>
    <w:rsid w:val="00A21D0A"/>
    <w:rsid w:val="00A30078"/>
    <w:rsid w:val="00A53CB3"/>
    <w:rsid w:val="00A903FD"/>
    <w:rsid w:val="00AA20C9"/>
    <w:rsid w:val="00AC0BDF"/>
    <w:rsid w:val="00AC5578"/>
    <w:rsid w:val="00B03B1F"/>
    <w:rsid w:val="00B22BFD"/>
    <w:rsid w:val="00B25A8C"/>
    <w:rsid w:val="00B27C4B"/>
    <w:rsid w:val="00B51DDD"/>
    <w:rsid w:val="00B754BE"/>
    <w:rsid w:val="00B90F87"/>
    <w:rsid w:val="00BC1E25"/>
    <w:rsid w:val="00BE3AE9"/>
    <w:rsid w:val="00BE619E"/>
    <w:rsid w:val="00C038AB"/>
    <w:rsid w:val="00C2222B"/>
    <w:rsid w:val="00C36B92"/>
    <w:rsid w:val="00C412D3"/>
    <w:rsid w:val="00C76D91"/>
    <w:rsid w:val="00C865B6"/>
    <w:rsid w:val="00CB319C"/>
    <w:rsid w:val="00D14623"/>
    <w:rsid w:val="00D2517E"/>
    <w:rsid w:val="00D35E08"/>
    <w:rsid w:val="00D529D9"/>
    <w:rsid w:val="00D949D3"/>
    <w:rsid w:val="00DE1A92"/>
    <w:rsid w:val="00E07662"/>
    <w:rsid w:val="00E122B5"/>
    <w:rsid w:val="00E4201C"/>
    <w:rsid w:val="00E5396C"/>
    <w:rsid w:val="00E62119"/>
    <w:rsid w:val="00E63DA8"/>
    <w:rsid w:val="00E725FC"/>
    <w:rsid w:val="00EB6185"/>
    <w:rsid w:val="00EC40E9"/>
    <w:rsid w:val="00ED1085"/>
    <w:rsid w:val="00EF1E3B"/>
    <w:rsid w:val="00EF3939"/>
    <w:rsid w:val="00F149CD"/>
    <w:rsid w:val="00F2156A"/>
    <w:rsid w:val="00F26EC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7274EFB7"/>
  <w15:docId w15:val="{F622704F-39F3-45E6-BC02-99E47F7279B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sz w:val="22"/>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sz w:val="24"/>
    </w:rPr>
  </w:style>
  <w:style w:type="paragraph" w:styleId="Naslov1">
    <w:name w:val="heading 1"/>
    <w:basedOn w:val="Normal"/>
    <w:next w:val="Normal"/>
    <w:qFormat/>
    <w:pPr>
      <w:keepNext/>
      <w:outlineLvl w:val="0"/>
    </w:pPr>
    <w:rPr>
      <w:rFonts w:ascii="Arial" w:hAnsi="Arial"/>
    </w:rPr>
  </w:style>
  <w:style w:type="paragraph" w:styleId="Naslov2">
    <w:name w:val="heading 2"/>
    <w:basedOn w:val="Normal"/>
    <w:next w:val="Normal"/>
    <w:qFormat/>
    <w:pPr>
      <w:keepNext/>
      <w:jc w:val="center"/>
      <w:outlineLvl w:val="1"/>
    </w:pPr>
    <w:rPr>
      <w:b/>
    </w:rPr>
  </w:style>
  <w:style w:type="paragraph" w:styleId="Naslov3">
    <w:name w:val="heading 3"/>
    <w:basedOn w:val="Normal"/>
    <w:next w:val="Normal"/>
    <w:qFormat/>
    <w:pPr>
      <w:keepNext/>
      <w:jc w:val="both"/>
      <w:outlineLvl w:val="2"/>
    </w:pPr>
    <w:rPr>
      <w:b/>
    </w:rPr>
  </w:style>
  <w:style w:type="paragraph" w:styleId="Naslov8">
    <w:name w:val="heading 8"/>
    <w:basedOn w:val="Normal"/>
    <w:next w:val="Normal"/>
    <w:qFormat/>
    <w:pPr>
      <w:keepNext/>
      <w:ind w:firstLine="720"/>
      <w:jc w:val="center"/>
      <w:outlineLvl w:val="7"/>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pPr>
      <w:jc w:val="both"/>
    </w:pPr>
    <w:rPr>
      <w:rFonts w:ascii="Arial" w:hAnsi="Arial"/>
    </w:rPr>
  </w:style>
  <w:style w:type="paragraph" w:styleId="Tijeloteksta2">
    <w:name w:val="Body Text 2"/>
    <w:basedOn w:val="Normal"/>
    <w:link w:val="Tijeloteksta2Char"/>
  </w:style>
  <w:style w:type="paragraph" w:styleId="Zaglavlje">
    <w:name w:val="header"/>
    <w:basedOn w:val="Normal"/>
    <w:pPr>
      <w:tabs>
        <w:tab w:val="center" w:pos="4320"/>
        <w:tab w:val="right" w:pos="8640"/>
      </w:tabs>
    </w:pPr>
  </w:style>
  <w:style w:type="paragraph" w:styleId="Opisslike">
    <w:name w:val="caption"/>
    <w:basedOn w:val="Normal"/>
    <w:next w:val="Normal"/>
    <w:qFormat/>
    <w:pPr>
      <w:jc w:val="center"/>
    </w:pPr>
    <w:rPr>
      <w:b/>
    </w:rPr>
  </w:style>
  <w:style w:type="paragraph" w:styleId="Uvuenotijeloteksta">
    <w:name w:val="Body Text Indent"/>
    <w:basedOn w:val="Normal"/>
    <w:pPr>
      <w:ind w:firstLine="720"/>
      <w:jc w:val="both"/>
    </w:pPr>
  </w:style>
  <w:style w:type="paragraph" w:styleId="Podnoje">
    <w:name w:val="footer"/>
    <w:basedOn w:val="Normal"/>
    <w:pPr>
      <w:tabs>
        <w:tab w:val="center" w:pos="4536"/>
        <w:tab w:val="right" w:pos="9072"/>
      </w:tabs>
    </w:pPr>
  </w:style>
  <w:style w:type="paragraph" w:styleId="Tekstbalonia">
    <w:name w:val="Balloon Text"/>
    <w:basedOn w:val="Normal"/>
    <w:rPr>
      <w:rFonts w:ascii="Tahoma" w:hAnsi="Tahoma"/>
      <w:sz w:val="16"/>
    </w:rPr>
  </w:style>
  <w:style w:type="character" w:styleId="Brojretka">
    <w:name w:val="line number"/>
    <w:basedOn w:val="Zadanifontodlomka"/>
    <w:semiHidden/>
  </w:style>
  <w:style w:type="character" w:styleId="Hiperveza">
    <w:name w:val="Hyperlink"/>
    <w:rPr>
      <w:color w:val="0000FF"/>
      <w:u w:val="single"/>
    </w:rPr>
  </w:style>
  <w:style w:type="character" w:styleId="Tijeloteksta2Char" w:customStyle="true">
    <w:name w:val="Tijelo teksta 2 Char"/>
    <w:link w:val="Tijeloteksta2"/>
  </w:style>
  <w:style w:type="character" w:styleId="Brojstranice">
    <w:name w:val="page number"/>
    <w:basedOn w:val="Zadanifontodlomka"/>
  </w:style>
  <w:style w:type="table" w:styleId="Jednostavnatablica1">
    <w:name w:val="Table Simple 1"/>
    <w:basedOn w:val="Obinatablica"/>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Odlomakpopisa">
    <w:name w:val="List Paragraph"/>
    <w:basedOn w:val="Normal"/>
    <w:uiPriority w:val="34"/>
    <w:qFormat/>
    <w:rsid w:val="002B711A"/>
    <w:pPr>
      <w:ind w:left="720"/>
      <w:contextualSpacing/>
    </w:pPr>
  </w:style>
  <w:style w:type="character" w:styleId="TijelotekstaChar" w:customStyle="true">
    <w:name w:val="Tijelo teksta Char"/>
    <w:link w:val="Tijeloteksta"/>
    <w:rsid w:val="00550C65"/>
    <w:rPr>
      <w:rFonts w:ascii="Arial" w:hAnsi="Arial"/>
      <w:sz w:val="24"/>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37521">
      <w:bodyDiv w:val="true"/>
      <w:marLeft w:val="0"/>
      <w:marRight w:val="0"/>
      <w:marTop w:val="0"/>
      <w:marBottom w:val="0"/>
      <w:divBdr>
        <w:top w:val="none" w:color="auto" w:sz="0" w:space="0"/>
        <w:left w:val="none" w:color="auto" w:sz="0" w:space="0"/>
        <w:bottom w:val="none" w:color="auto" w:sz="0" w:space="0"/>
        <w:right w:val="none" w:color="auto" w:sz="0" w:space="0"/>
      </w:divBdr>
    </w:div>
    <w:div w:id="593125405">
      <w:bodyDiv w:val="true"/>
      <w:marLeft w:val="0"/>
      <w:marRight w:val="0"/>
      <w:marTop w:val="0"/>
      <w:marBottom w:val="0"/>
      <w:divBdr>
        <w:top w:val="none" w:color="auto" w:sz="0" w:space="0"/>
        <w:left w:val="none" w:color="auto" w:sz="0" w:space="0"/>
        <w:bottom w:val="none" w:color="auto" w:sz="0" w:space="0"/>
        <w:right w:val="none" w:color="auto" w:sz="0" w:space="0"/>
      </w:divBdr>
    </w:div>
    <w:div w:id="950013954">
      <w:bodyDiv w:val="true"/>
      <w:marLeft w:val="0"/>
      <w:marRight w:val="0"/>
      <w:marTop w:val="0"/>
      <w:marBottom w:val="0"/>
      <w:divBdr>
        <w:top w:val="none" w:color="auto" w:sz="0" w:space="0"/>
        <w:left w:val="none" w:color="auto" w:sz="0" w:space="0"/>
        <w:bottom w:val="none" w:color="auto" w:sz="0" w:space="0"/>
        <w:right w:val="none" w:color="auto" w:sz="0" w:space="0"/>
      </w:divBdr>
    </w:div>
    <w:div w:id="1567884956">
      <w:bodyDiv w:val="true"/>
      <w:marLeft w:val="0"/>
      <w:marRight w:val="0"/>
      <w:marTop w:val="0"/>
      <w:marBottom w:val="0"/>
      <w:divBdr>
        <w:top w:val="none" w:color="auto" w:sz="0" w:space="0"/>
        <w:left w:val="none" w:color="auto" w:sz="0" w:space="0"/>
        <w:bottom w:val="none" w:color="auto" w:sz="0" w:space="0"/>
        <w:right w:val="none" w:color="auto" w:sz="0" w:space="0"/>
      </w:divBdr>
    </w:div>
    <w:div w:id="1753235864">
      <w:bodyDiv w:val="true"/>
      <w:marLeft w:val="0"/>
      <w:marRight w:val="0"/>
      <w:marTop w:val="0"/>
      <w:marBottom w:val="0"/>
      <w:divBdr>
        <w:top w:val="none" w:color="auto" w:sz="0" w:space="0"/>
        <w:left w:val="none" w:color="auto" w:sz="0" w:space="0"/>
        <w:bottom w:val="none" w:color="auto" w:sz="0" w:space="0"/>
        <w:right w:val="none" w:color="auto" w:sz="0" w:space="0"/>
      </w:divBdr>
    </w:div>
  </w:divs>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emf" Type="http://schemas.openxmlformats.org/officeDocument/2006/relationships/image" Id="rId7"/><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theme/theme1.xml" Type="http://schemas.openxmlformats.org/officeDocument/2006/relationships/theme" Id="rId11"/><Relationship Target="footnotes.xml" Type="http://schemas.openxmlformats.org/officeDocument/2006/relationships/footnotes" Id="rId5"/><Relationship Target="fontTable.xml" Type="http://schemas.openxmlformats.org/officeDocument/2006/relationships/fontTable" Id="rId10"/><Relationship Target="webSettings.xml" Type="http://schemas.openxmlformats.org/officeDocument/2006/relationships/webSettings" Id="rId4"/><Relationship Target="header2.xml" Type="http://schemas.openxmlformats.org/officeDocument/2006/relationships/header" Id="rId9"/><Relationship Target="../customXml/item1.xml" Type="http://schemas.openxmlformats.org/officeDocument/2006/relationships/customXml" Id="rId12"/></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MPRH</properties:Company>
  <properties:Pages>6</properties:Pages>
  <properties:Words>2318</properties:Words>
  <properties:Characters>13214</properties:Characters>
  <properties:Lines>110</properties:Lines>
  <properties:Paragraphs>31</properties:Paragraphs>
  <properties:TotalTime>40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15501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2026-04-16T06:43:00Z</dcterms:created>
  <dc:creator>Dean</dc:creator>
  <cp:lastModifiedBy>Silvija Šarac</cp:lastModifiedBy>
  <cp:lastPrinted>2026-04-16T07:25:00Z</cp:lastPrinted>
  <dcterms:modified xmlns:xsi="http://www.w3.org/2001/XMLSchema-instance" xsi:type="dcterms:W3CDTF">2026-04-16T07:25:00Z</dcterms:modified>
  <cp:revision>3</cp:revision>
  <dc:title/>
</cp:coreProperties>
</file>